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9B" w:rsidRDefault="00D0159B" w:rsidP="00F0758C">
      <w:pPr>
        <w:spacing w:after="0"/>
        <w:ind w:left="2835" w:hanging="2835"/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</w:pPr>
      <w:bookmarkStart w:id="0" w:name="_GoBack"/>
      <w:bookmarkEnd w:id="0"/>
      <w:r w:rsidRPr="00D0159B">
        <w:rPr>
          <w:rFonts w:asciiTheme="minorHAnsi" w:eastAsiaTheme="majorEastAsia" w:hAnsiTheme="minorHAnsi" w:cstheme="majorBidi"/>
          <w:b/>
          <w:noProof/>
          <w:color w:val="243F60" w:themeColor="accent1" w:themeShade="7F"/>
          <w:sz w:val="24"/>
          <w:szCs w:val="24"/>
          <w:lang w:val="en-GB" w:eastAsia="en-GB"/>
        </w:rPr>
        <w:drawing>
          <wp:inline distT="0" distB="0" distL="0" distR="0" wp14:anchorId="384C5A22" wp14:editId="642A8DA3">
            <wp:extent cx="2080895" cy="662305"/>
            <wp:effectExtent l="0" t="0" r="0" b="4445"/>
            <wp:docPr id="4" name="Picture 11" descr="Restorative Justice Council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torative Justice 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9B" w:rsidRDefault="00D0159B" w:rsidP="00F0758C">
      <w:pPr>
        <w:spacing w:after="0"/>
        <w:ind w:left="2835" w:hanging="2835"/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</w:pPr>
    </w:p>
    <w:p w:rsidR="00D0159B" w:rsidRDefault="00D0159B" w:rsidP="00F0758C">
      <w:pPr>
        <w:spacing w:after="0"/>
        <w:ind w:left="2835" w:hanging="2835"/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</w:pPr>
    </w:p>
    <w:p w:rsidR="004D56D6" w:rsidRPr="004D56D6" w:rsidRDefault="004D56D6" w:rsidP="00F0758C">
      <w:pPr>
        <w:spacing w:after="0"/>
        <w:ind w:left="2835" w:hanging="2835"/>
        <w:rPr>
          <w:rFonts w:cs="Arial"/>
          <w:b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Post:</w:t>
      </w:r>
      <w:r w:rsidRPr="004D56D6">
        <w:rPr>
          <w:rFonts w:cs="Arial"/>
          <w:b/>
          <w:sz w:val="24"/>
          <w:szCs w:val="24"/>
        </w:rPr>
        <w:tab/>
      </w:r>
      <w:r w:rsidR="00F077D8" w:rsidRPr="00D00C59">
        <w:rPr>
          <w:rFonts w:cs="Arial"/>
          <w:sz w:val="24"/>
          <w:szCs w:val="24"/>
        </w:rPr>
        <w:t>Senior Research Officer</w:t>
      </w:r>
    </w:p>
    <w:p w:rsidR="004D56D6" w:rsidRPr="00F077D8" w:rsidRDefault="004D56D6" w:rsidP="004D56D6">
      <w:pPr>
        <w:spacing w:after="0"/>
        <w:ind w:left="2835" w:hanging="2835"/>
        <w:rPr>
          <w:rFonts w:cs="Arial"/>
          <w:b/>
          <w:sz w:val="20"/>
          <w:szCs w:val="20"/>
        </w:rPr>
      </w:pPr>
    </w:p>
    <w:p w:rsidR="004D56D6" w:rsidRPr="004D56D6" w:rsidRDefault="004D56D6" w:rsidP="004D56D6">
      <w:pPr>
        <w:spacing w:after="0"/>
        <w:ind w:left="2835" w:hanging="2835"/>
        <w:rPr>
          <w:rFonts w:cs="Arial"/>
          <w:b/>
          <w:sz w:val="24"/>
          <w:szCs w:val="24"/>
        </w:rPr>
      </w:pPr>
      <w:r w:rsidRPr="004D56D6"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Job purpose:</w:t>
      </w:r>
      <w:r w:rsidRPr="004D56D6">
        <w:rPr>
          <w:rFonts w:cs="Arial"/>
          <w:b/>
          <w:sz w:val="24"/>
          <w:szCs w:val="24"/>
        </w:rPr>
        <w:tab/>
      </w:r>
      <w:r w:rsidR="00C27604" w:rsidRPr="00C27604">
        <w:rPr>
          <w:rFonts w:cs="Arial"/>
          <w:sz w:val="24"/>
          <w:szCs w:val="24"/>
        </w:rPr>
        <w:t>To ens</w:t>
      </w:r>
      <w:r w:rsidR="00F077D8">
        <w:rPr>
          <w:rFonts w:cs="Arial"/>
          <w:sz w:val="24"/>
          <w:szCs w:val="24"/>
        </w:rPr>
        <w:t>ure the effective delivery of a project on</w:t>
      </w:r>
      <w:r w:rsidR="00C27604" w:rsidRPr="00C27604">
        <w:rPr>
          <w:rFonts w:cs="Arial"/>
          <w:sz w:val="24"/>
          <w:szCs w:val="24"/>
        </w:rPr>
        <w:t xml:space="preserve"> female offenders and restorative justice</w:t>
      </w:r>
    </w:p>
    <w:p w:rsidR="004D56D6" w:rsidRPr="00F077D8" w:rsidRDefault="004D56D6" w:rsidP="004D56D6">
      <w:pPr>
        <w:spacing w:after="0"/>
        <w:ind w:left="2835" w:hanging="2835"/>
        <w:rPr>
          <w:rFonts w:cs="Arial"/>
          <w:b/>
          <w:sz w:val="20"/>
          <w:szCs w:val="20"/>
        </w:rPr>
      </w:pPr>
    </w:p>
    <w:p w:rsidR="004D56D6" w:rsidRPr="004D56D6" w:rsidRDefault="004D56D6" w:rsidP="004D56D6">
      <w:pPr>
        <w:spacing w:after="0"/>
        <w:ind w:left="2835" w:hanging="2835"/>
        <w:rPr>
          <w:rFonts w:cs="Arial"/>
          <w:b/>
          <w:sz w:val="24"/>
          <w:szCs w:val="24"/>
        </w:rPr>
      </w:pPr>
      <w:r w:rsidRPr="004D56D6"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Reports to:</w:t>
      </w:r>
      <w:r w:rsidRPr="004D56D6">
        <w:rPr>
          <w:rFonts w:cs="Arial"/>
          <w:b/>
          <w:sz w:val="24"/>
          <w:szCs w:val="24"/>
        </w:rPr>
        <w:tab/>
      </w:r>
      <w:r w:rsidR="00124C95" w:rsidRPr="004D56D6">
        <w:rPr>
          <w:rFonts w:asciiTheme="minorHAnsi" w:hAnsiTheme="minorHAnsi"/>
          <w:sz w:val="24"/>
          <w:szCs w:val="24"/>
          <w:lang w:val="en-GB"/>
        </w:rPr>
        <w:t xml:space="preserve">Head of </w:t>
      </w:r>
      <w:r w:rsidR="00513662">
        <w:rPr>
          <w:rFonts w:cs="Arial"/>
          <w:sz w:val="24"/>
          <w:szCs w:val="24"/>
        </w:rPr>
        <w:t>External Affairs</w:t>
      </w:r>
    </w:p>
    <w:p w:rsidR="004D56D6" w:rsidRPr="00F077D8" w:rsidRDefault="004D56D6" w:rsidP="004D56D6">
      <w:pPr>
        <w:spacing w:after="0"/>
        <w:ind w:left="2835" w:hanging="2835"/>
        <w:rPr>
          <w:rFonts w:cs="Arial"/>
          <w:b/>
          <w:sz w:val="20"/>
          <w:szCs w:val="20"/>
        </w:rPr>
      </w:pPr>
    </w:p>
    <w:p w:rsidR="004D56D6" w:rsidRPr="004D56D6" w:rsidRDefault="004D56D6" w:rsidP="004D56D6">
      <w:pPr>
        <w:spacing w:after="0"/>
        <w:ind w:left="2835" w:hanging="2835"/>
        <w:rPr>
          <w:rFonts w:cs="Arial"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Salary:</w:t>
      </w:r>
      <w:r w:rsidRPr="004D56D6">
        <w:rPr>
          <w:rFonts w:cs="Arial"/>
          <w:b/>
          <w:sz w:val="24"/>
          <w:szCs w:val="24"/>
        </w:rPr>
        <w:tab/>
      </w:r>
      <w:r w:rsidRPr="00D00C59">
        <w:rPr>
          <w:rFonts w:cs="Arial"/>
          <w:sz w:val="24"/>
          <w:szCs w:val="24"/>
        </w:rPr>
        <w:t>£</w:t>
      </w:r>
      <w:r w:rsidR="00124C95" w:rsidRPr="00D00C59">
        <w:rPr>
          <w:rFonts w:cs="Arial"/>
          <w:sz w:val="24"/>
          <w:szCs w:val="24"/>
        </w:rPr>
        <w:t>3</w:t>
      </w:r>
      <w:r w:rsidRPr="00D00C59">
        <w:rPr>
          <w:rFonts w:cs="Arial"/>
          <w:sz w:val="24"/>
          <w:szCs w:val="24"/>
        </w:rPr>
        <w:t>5,</w:t>
      </w:r>
      <w:r w:rsidR="000427E1" w:rsidRPr="00D00C59">
        <w:rPr>
          <w:rFonts w:cs="Arial"/>
          <w:sz w:val="24"/>
          <w:szCs w:val="24"/>
        </w:rPr>
        <w:t>35</w:t>
      </w:r>
      <w:r w:rsidRPr="00D00C59">
        <w:rPr>
          <w:rFonts w:cs="Arial"/>
          <w:sz w:val="24"/>
          <w:szCs w:val="24"/>
        </w:rPr>
        <w:t>0</w:t>
      </w:r>
      <w:r w:rsidRPr="004D56D6">
        <w:rPr>
          <w:rFonts w:cs="Arial"/>
          <w:sz w:val="24"/>
          <w:szCs w:val="24"/>
        </w:rPr>
        <w:t xml:space="preserve"> per annum plus 10% pension contribution</w:t>
      </w:r>
    </w:p>
    <w:p w:rsidR="00124C95" w:rsidRPr="00F077D8" w:rsidRDefault="00124C95" w:rsidP="00124C95">
      <w:pPr>
        <w:spacing w:after="0"/>
        <w:ind w:left="2835" w:hanging="2835"/>
        <w:rPr>
          <w:rFonts w:asciiTheme="minorHAnsi" w:eastAsiaTheme="majorEastAsia" w:hAnsiTheme="minorHAnsi" w:cstheme="majorBidi"/>
          <w:b/>
          <w:color w:val="243F60" w:themeColor="accent1" w:themeShade="7F"/>
          <w:sz w:val="20"/>
          <w:szCs w:val="20"/>
        </w:rPr>
      </w:pPr>
    </w:p>
    <w:p w:rsidR="00124C95" w:rsidRPr="004009CF" w:rsidRDefault="00124C95" w:rsidP="00124C95">
      <w:pPr>
        <w:spacing w:after="0"/>
        <w:ind w:left="2835" w:hanging="2835"/>
        <w:rPr>
          <w:rFonts w:cs="Arial"/>
          <w:sz w:val="24"/>
          <w:szCs w:val="24"/>
        </w:rPr>
      </w:pPr>
      <w:r w:rsidRPr="004009CF"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Period of employment</w:t>
      </w:r>
      <w:r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:</w:t>
      </w:r>
      <w:r w:rsidRPr="004009CF">
        <w:rPr>
          <w:rFonts w:cs="Arial"/>
          <w:sz w:val="24"/>
          <w:szCs w:val="24"/>
          <w:lang w:val="en-GB"/>
        </w:rPr>
        <w:tab/>
        <w:t xml:space="preserve">Initial </w:t>
      </w:r>
      <w:r w:rsidR="00513662">
        <w:rPr>
          <w:rFonts w:cs="Arial"/>
          <w:sz w:val="24"/>
          <w:szCs w:val="24"/>
          <w:lang w:val="en-GB"/>
        </w:rPr>
        <w:t xml:space="preserve">seven month </w:t>
      </w:r>
      <w:r w:rsidRPr="004009CF">
        <w:rPr>
          <w:rFonts w:cs="Arial"/>
          <w:sz w:val="24"/>
          <w:szCs w:val="24"/>
          <w:lang w:val="en-GB"/>
        </w:rPr>
        <w:t>contract</w:t>
      </w:r>
    </w:p>
    <w:p w:rsidR="004D56D6" w:rsidRPr="00F077D8" w:rsidRDefault="004D56D6" w:rsidP="00124C95">
      <w:pPr>
        <w:spacing w:after="0"/>
        <w:rPr>
          <w:rFonts w:cs="Arial"/>
          <w:b/>
          <w:sz w:val="20"/>
          <w:szCs w:val="20"/>
        </w:rPr>
      </w:pPr>
    </w:p>
    <w:p w:rsidR="004D56D6" w:rsidRPr="004D56D6" w:rsidRDefault="004D56D6" w:rsidP="004D56D6">
      <w:pPr>
        <w:spacing w:after="0"/>
        <w:ind w:left="2835" w:hanging="2835"/>
        <w:rPr>
          <w:rFonts w:cs="Arial"/>
          <w:b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Hours:</w:t>
      </w:r>
      <w:r w:rsidRPr="004D56D6">
        <w:rPr>
          <w:rFonts w:cs="Arial"/>
          <w:b/>
          <w:sz w:val="24"/>
          <w:szCs w:val="24"/>
        </w:rPr>
        <w:tab/>
      </w:r>
      <w:r w:rsidRPr="004D56D6">
        <w:rPr>
          <w:rFonts w:asciiTheme="minorHAnsi" w:hAnsiTheme="minorHAnsi"/>
          <w:sz w:val="24"/>
          <w:szCs w:val="24"/>
        </w:rPr>
        <w:t>Full time (37.5 hours per week)</w:t>
      </w:r>
    </w:p>
    <w:p w:rsidR="004D56D6" w:rsidRPr="00F077D8" w:rsidRDefault="004D56D6" w:rsidP="004D56D6">
      <w:pPr>
        <w:spacing w:after="0"/>
        <w:ind w:left="2835" w:hanging="2835"/>
        <w:rPr>
          <w:rFonts w:cs="Arial"/>
          <w:b/>
          <w:sz w:val="20"/>
          <w:szCs w:val="20"/>
        </w:rPr>
      </w:pPr>
    </w:p>
    <w:p w:rsidR="004D56D6" w:rsidRDefault="004D56D6" w:rsidP="004D56D6">
      <w:pPr>
        <w:spacing w:after="0"/>
        <w:ind w:left="2835" w:hanging="2835"/>
        <w:rPr>
          <w:rFonts w:asciiTheme="minorHAnsi" w:hAnsiTheme="minorHAnsi"/>
          <w:sz w:val="24"/>
          <w:szCs w:val="24"/>
        </w:rPr>
      </w:pPr>
      <w:r w:rsidRPr="004D56D6"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Location:</w:t>
      </w:r>
      <w:r w:rsidRPr="004D56D6">
        <w:rPr>
          <w:rFonts w:cs="Arial"/>
          <w:b/>
          <w:sz w:val="24"/>
          <w:szCs w:val="24"/>
        </w:rPr>
        <w:tab/>
      </w:r>
      <w:r w:rsidRPr="004D56D6">
        <w:rPr>
          <w:rFonts w:asciiTheme="minorHAnsi" w:hAnsiTheme="minorHAnsi"/>
          <w:sz w:val="24"/>
          <w:szCs w:val="24"/>
        </w:rPr>
        <w:t>Holborn, Central London</w:t>
      </w:r>
    </w:p>
    <w:p w:rsidR="009D6CB3" w:rsidRPr="00F077D8" w:rsidRDefault="009D6CB3" w:rsidP="004D56D6">
      <w:pPr>
        <w:spacing w:after="0"/>
        <w:ind w:left="2835" w:hanging="2835"/>
        <w:rPr>
          <w:rFonts w:cs="Arial"/>
          <w:b/>
          <w:sz w:val="16"/>
          <w:szCs w:val="16"/>
        </w:rPr>
      </w:pPr>
    </w:p>
    <w:p w:rsidR="002D7FBA" w:rsidRPr="00F077D8" w:rsidRDefault="002D7FBA" w:rsidP="004D56D6">
      <w:pPr>
        <w:spacing w:after="0"/>
        <w:ind w:left="2835" w:hanging="2835"/>
        <w:rPr>
          <w:rFonts w:cs="Arial"/>
          <w:b/>
          <w:sz w:val="16"/>
          <w:szCs w:val="16"/>
        </w:rPr>
      </w:pPr>
    </w:p>
    <w:p w:rsidR="0074543E" w:rsidRPr="004D56D6" w:rsidRDefault="0074543E" w:rsidP="0074543E">
      <w:pPr>
        <w:keepNext/>
        <w:keepLines/>
        <w:spacing w:after="0" w:line="264" w:lineRule="auto"/>
        <w:outlineLvl w:val="2"/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</w:pPr>
      <w:r w:rsidRPr="004D56D6"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  <w:t>About the Restorative Justice Council</w:t>
      </w:r>
    </w:p>
    <w:p w:rsidR="002D7FBA" w:rsidRPr="002D7FBA" w:rsidRDefault="002D7FBA" w:rsidP="0074543E">
      <w:pPr>
        <w:spacing w:after="0" w:line="264" w:lineRule="auto"/>
        <w:rPr>
          <w:rFonts w:asciiTheme="minorHAnsi" w:eastAsia="Times New Roman" w:hAnsiTheme="minorHAnsi"/>
          <w:sz w:val="8"/>
          <w:szCs w:val="8"/>
        </w:rPr>
      </w:pPr>
    </w:p>
    <w:p w:rsidR="0074543E" w:rsidRPr="004D56D6" w:rsidRDefault="0074543E" w:rsidP="0074543E">
      <w:pPr>
        <w:spacing w:after="0" w:line="264" w:lineRule="auto"/>
        <w:rPr>
          <w:rFonts w:asciiTheme="minorHAnsi" w:eastAsia="Times New Roman" w:hAnsiTheme="minorHAnsi"/>
          <w:sz w:val="24"/>
          <w:szCs w:val="24"/>
        </w:rPr>
      </w:pPr>
      <w:r w:rsidRPr="004D56D6">
        <w:rPr>
          <w:rFonts w:asciiTheme="minorHAnsi" w:eastAsia="Times New Roman" w:hAnsiTheme="minorHAnsi"/>
          <w:sz w:val="24"/>
          <w:szCs w:val="24"/>
        </w:rPr>
        <w:t>The Restorative Justice Council</w:t>
      </w:r>
      <w:r w:rsidR="00932DDB" w:rsidRPr="004D56D6">
        <w:rPr>
          <w:rFonts w:asciiTheme="minorHAnsi" w:eastAsia="Times New Roman" w:hAnsiTheme="minorHAnsi"/>
          <w:sz w:val="24"/>
          <w:szCs w:val="24"/>
        </w:rPr>
        <w:t xml:space="preserve"> (RJC)</w:t>
      </w:r>
      <w:r w:rsidRPr="004D56D6">
        <w:rPr>
          <w:rFonts w:asciiTheme="minorHAnsi" w:eastAsia="Times New Roman" w:hAnsiTheme="minorHAnsi"/>
          <w:sz w:val="24"/>
          <w:szCs w:val="24"/>
        </w:rPr>
        <w:t xml:space="preserve"> is the independent third sector membership body for the field of restorative practice. It </w:t>
      </w:r>
      <w:r w:rsidR="00C27604">
        <w:rPr>
          <w:rFonts w:asciiTheme="minorHAnsi" w:eastAsia="Times New Roman" w:hAnsiTheme="minorHAnsi"/>
          <w:sz w:val="24"/>
          <w:szCs w:val="24"/>
        </w:rPr>
        <w:t xml:space="preserve">sets standards, </w:t>
      </w:r>
      <w:r w:rsidRPr="004D56D6">
        <w:rPr>
          <w:rFonts w:asciiTheme="minorHAnsi" w:eastAsia="Times New Roman" w:hAnsiTheme="minorHAnsi"/>
          <w:sz w:val="24"/>
          <w:szCs w:val="24"/>
        </w:rPr>
        <w:t xml:space="preserve">provides quality assurance and </w:t>
      </w:r>
      <w:r w:rsidR="00C27604">
        <w:rPr>
          <w:rFonts w:asciiTheme="minorHAnsi" w:eastAsia="Times New Roman" w:hAnsiTheme="minorHAnsi"/>
          <w:sz w:val="24"/>
          <w:szCs w:val="24"/>
        </w:rPr>
        <w:t xml:space="preserve">acts as </w:t>
      </w:r>
      <w:r w:rsidRPr="004D56D6">
        <w:rPr>
          <w:rFonts w:asciiTheme="minorHAnsi" w:eastAsia="Times New Roman" w:hAnsiTheme="minorHAnsi"/>
          <w:sz w:val="24"/>
          <w:szCs w:val="24"/>
        </w:rPr>
        <w:t>a national voice advocating the widespread use of all forms of restorative practice, including restorative justice. The RJC aims to drive take-up of restorative practice and to enable safe, high-quality restorative practice to develop and thrive.</w:t>
      </w:r>
    </w:p>
    <w:p w:rsidR="009D6CB3" w:rsidRPr="004D56D6" w:rsidRDefault="009D6CB3" w:rsidP="009D6CB3">
      <w:pPr>
        <w:spacing w:after="0"/>
        <w:ind w:left="2835" w:hanging="2835"/>
        <w:rPr>
          <w:rFonts w:cs="Arial"/>
          <w:b/>
          <w:sz w:val="24"/>
          <w:szCs w:val="24"/>
        </w:rPr>
      </w:pPr>
    </w:p>
    <w:p w:rsidR="009D6CB3" w:rsidRPr="004D56D6" w:rsidRDefault="009D6CB3" w:rsidP="009D6CB3">
      <w:pPr>
        <w:keepNext/>
        <w:keepLines/>
        <w:spacing w:after="0" w:line="264" w:lineRule="auto"/>
        <w:outlineLvl w:val="2"/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</w:pPr>
      <w:r w:rsidRPr="004D56D6"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  <w:t xml:space="preserve">About the </w:t>
      </w:r>
      <w:r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  <w:t>post</w:t>
      </w:r>
    </w:p>
    <w:p w:rsidR="002D7FBA" w:rsidRPr="002D7FBA" w:rsidRDefault="002D7FBA" w:rsidP="00D1658D">
      <w:pPr>
        <w:spacing w:after="0"/>
        <w:rPr>
          <w:rFonts w:asciiTheme="minorHAnsi" w:hAnsiTheme="minorHAnsi"/>
          <w:sz w:val="8"/>
          <w:szCs w:val="8"/>
          <w:lang w:val="en-GB"/>
        </w:rPr>
      </w:pPr>
    </w:p>
    <w:p w:rsidR="00513662" w:rsidRPr="00513662" w:rsidRDefault="00B322BC" w:rsidP="00513662">
      <w:pPr>
        <w:spacing w:after="0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R</w:t>
      </w:r>
      <w:r w:rsidR="00513662" w:rsidRPr="00513662">
        <w:rPr>
          <w:rFonts w:asciiTheme="minorHAnsi" w:hAnsiTheme="minorHAnsi"/>
          <w:sz w:val="24"/>
          <w:szCs w:val="24"/>
          <w:lang w:val="en-GB"/>
        </w:rPr>
        <w:t xml:space="preserve">estorative justice </w:t>
      </w:r>
      <w:r w:rsidR="00513662">
        <w:rPr>
          <w:rFonts w:asciiTheme="minorHAnsi" w:hAnsiTheme="minorHAnsi"/>
          <w:sz w:val="24"/>
          <w:szCs w:val="24"/>
          <w:lang w:val="en-GB"/>
        </w:rPr>
        <w:t>is now well established</w:t>
      </w:r>
      <w:r w:rsidR="00513662" w:rsidRPr="00513662">
        <w:rPr>
          <w:rFonts w:asciiTheme="minorHAnsi" w:hAnsiTheme="minorHAnsi"/>
          <w:sz w:val="24"/>
          <w:szCs w:val="24"/>
          <w:lang w:val="en-GB"/>
        </w:rPr>
        <w:t xml:space="preserve"> in the criminal justice system in England and Wales</w:t>
      </w:r>
      <w:r w:rsidR="00DB5910">
        <w:rPr>
          <w:rFonts w:asciiTheme="minorHAnsi" w:hAnsiTheme="minorHAnsi"/>
          <w:sz w:val="24"/>
          <w:szCs w:val="24"/>
          <w:lang w:val="en-GB"/>
        </w:rPr>
        <w:t>.  Yet</w:t>
      </w:r>
      <w:r w:rsidR="00513662" w:rsidRPr="00513662">
        <w:rPr>
          <w:rFonts w:asciiTheme="minorHAnsi" w:hAnsiTheme="minorHAnsi"/>
          <w:sz w:val="24"/>
          <w:szCs w:val="24"/>
          <w:lang w:val="en-GB"/>
        </w:rPr>
        <w:t xml:space="preserve"> relatively little work has been done to explore </w:t>
      </w:r>
      <w:r w:rsidR="00513662">
        <w:rPr>
          <w:rFonts w:asciiTheme="minorHAnsi" w:hAnsiTheme="minorHAnsi"/>
          <w:sz w:val="24"/>
          <w:szCs w:val="24"/>
          <w:lang w:val="en-GB"/>
        </w:rPr>
        <w:t>female offenders’</w:t>
      </w:r>
      <w:r w:rsidR="00513662" w:rsidRPr="00513662">
        <w:rPr>
          <w:rFonts w:asciiTheme="minorHAnsi" w:hAnsiTheme="minorHAnsi"/>
          <w:sz w:val="24"/>
          <w:szCs w:val="24"/>
          <w:lang w:val="en-GB"/>
        </w:rPr>
        <w:t xml:space="preserve"> access to and experience of restorative justice. </w:t>
      </w:r>
      <w:r w:rsidR="00513662">
        <w:rPr>
          <w:rFonts w:asciiTheme="minorHAnsi" w:hAnsiTheme="minorHAnsi"/>
          <w:sz w:val="24"/>
          <w:szCs w:val="24"/>
          <w:lang w:val="en-GB"/>
        </w:rPr>
        <w:t>The RJC is therefore setting up a new</w:t>
      </w:r>
      <w:r w:rsidR="00DB5910">
        <w:rPr>
          <w:rFonts w:asciiTheme="minorHAnsi" w:hAnsiTheme="minorHAnsi"/>
          <w:sz w:val="24"/>
          <w:szCs w:val="24"/>
          <w:lang w:val="en-GB"/>
        </w:rPr>
        <w:t xml:space="preserve"> research</w:t>
      </w:r>
      <w:r w:rsidR="00513662">
        <w:rPr>
          <w:rFonts w:asciiTheme="minorHAnsi" w:hAnsiTheme="minorHAnsi"/>
          <w:sz w:val="24"/>
          <w:szCs w:val="24"/>
          <w:lang w:val="en-GB"/>
        </w:rPr>
        <w:t xml:space="preserve"> project to explore this issue and </w:t>
      </w:r>
      <w:r w:rsidR="00513662" w:rsidRPr="00513662">
        <w:rPr>
          <w:rFonts w:asciiTheme="minorHAnsi" w:hAnsiTheme="minorHAnsi"/>
          <w:sz w:val="24"/>
          <w:szCs w:val="24"/>
          <w:lang w:val="en-GB"/>
        </w:rPr>
        <w:t xml:space="preserve">look at what could be done to better enable female offenders to participate in restorative justice and to ensure that those who do take part have a positive experience. </w:t>
      </w:r>
    </w:p>
    <w:p w:rsidR="00513662" w:rsidRPr="00513662" w:rsidRDefault="00513662" w:rsidP="00513662">
      <w:pPr>
        <w:spacing w:after="0"/>
        <w:rPr>
          <w:rFonts w:asciiTheme="minorHAnsi" w:hAnsiTheme="minorHAnsi"/>
          <w:sz w:val="24"/>
          <w:szCs w:val="24"/>
          <w:lang w:val="en-GB"/>
        </w:rPr>
      </w:pPr>
    </w:p>
    <w:p w:rsidR="00932DDB" w:rsidRPr="004D56D6" w:rsidRDefault="00D1658D" w:rsidP="00513662">
      <w:pPr>
        <w:spacing w:after="0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Working with colleagues at the RJC, th</w:t>
      </w:r>
      <w:r w:rsidR="000427E1">
        <w:rPr>
          <w:rFonts w:asciiTheme="minorHAnsi" w:hAnsiTheme="minorHAnsi"/>
          <w:sz w:val="24"/>
          <w:szCs w:val="24"/>
          <w:lang w:val="en-GB"/>
        </w:rPr>
        <w:t>e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DB5910">
        <w:rPr>
          <w:rFonts w:asciiTheme="minorHAnsi" w:hAnsiTheme="minorHAnsi"/>
          <w:sz w:val="24"/>
          <w:szCs w:val="24"/>
          <w:lang w:val="en-GB"/>
        </w:rPr>
        <w:t xml:space="preserve">Senior Research Officer </w:t>
      </w:r>
      <w:r>
        <w:rPr>
          <w:rFonts w:asciiTheme="minorHAnsi" w:hAnsiTheme="minorHAnsi"/>
          <w:sz w:val="24"/>
          <w:szCs w:val="24"/>
          <w:lang w:val="en-GB"/>
        </w:rPr>
        <w:t xml:space="preserve">will </w:t>
      </w:r>
      <w:r w:rsidR="00C27604">
        <w:rPr>
          <w:rFonts w:asciiTheme="minorHAnsi" w:hAnsiTheme="minorHAnsi"/>
          <w:sz w:val="24"/>
          <w:szCs w:val="24"/>
          <w:lang w:val="en-GB"/>
        </w:rPr>
        <w:t>deliver</w:t>
      </w:r>
      <w:r>
        <w:rPr>
          <w:rFonts w:asciiTheme="minorHAnsi" w:hAnsiTheme="minorHAnsi"/>
          <w:sz w:val="24"/>
          <w:szCs w:val="24"/>
          <w:lang w:val="en-GB"/>
        </w:rPr>
        <w:t xml:space="preserve"> this </w:t>
      </w:r>
      <w:r w:rsidR="00F827FC">
        <w:rPr>
          <w:rFonts w:asciiTheme="minorHAnsi" w:hAnsiTheme="minorHAnsi"/>
          <w:sz w:val="24"/>
          <w:szCs w:val="24"/>
          <w:lang w:val="en-GB"/>
        </w:rPr>
        <w:t>programme of work</w:t>
      </w:r>
      <w:r w:rsidR="00C27604">
        <w:rPr>
          <w:rFonts w:asciiTheme="minorHAnsi" w:hAnsiTheme="minorHAnsi"/>
          <w:sz w:val="24"/>
          <w:szCs w:val="24"/>
          <w:lang w:val="en-GB"/>
        </w:rPr>
        <w:t>.</w:t>
      </w:r>
      <w:r w:rsidR="00DB5910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C27604">
        <w:rPr>
          <w:rFonts w:asciiTheme="minorHAnsi" w:hAnsiTheme="minorHAnsi"/>
          <w:sz w:val="24"/>
          <w:szCs w:val="24"/>
          <w:lang w:val="en-GB"/>
        </w:rPr>
        <w:t xml:space="preserve"> This will include</w:t>
      </w:r>
      <w:r w:rsidR="00A72142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F077D8">
        <w:rPr>
          <w:rFonts w:asciiTheme="minorHAnsi" w:hAnsiTheme="minorHAnsi"/>
          <w:sz w:val="24"/>
          <w:szCs w:val="24"/>
          <w:lang w:val="en-GB"/>
        </w:rPr>
        <w:t xml:space="preserve">exploring the existing evidence as well as </w:t>
      </w:r>
      <w:r w:rsidR="00A72142">
        <w:rPr>
          <w:rFonts w:asciiTheme="minorHAnsi" w:hAnsiTheme="minorHAnsi"/>
          <w:sz w:val="24"/>
          <w:szCs w:val="24"/>
          <w:lang w:val="en-GB"/>
        </w:rPr>
        <w:t>carrying out</w:t>
      </w:r>
      <w:r w:rsidR="00F077D8">
        <w:rPr>
          <w:rFonts w:asciiTheme="minorHAnsi" w:hAnsiTheme="minorHAnsi"/>
          <w:sz w:val="24"/>
          <w:szCs w:val="24"/>
          <w:lang w:val="en-GB"/>
        </w:rPr>
        <w:t xml:space="preserve"> primary</w:t>
      </w:r>
      <w:r w:rsidR="00A72142">
        <w:rPr>
          <w:rFonts w:asciiTheme="minorHAnsi" w:hAnsiTheme="minorHAnsi"/>
          <w:sz w:val="24"/>
          <w:szCs w:val="24"/>
          <w:lang w:val="en-GB"/>
        </w:rPr>
        <w:t xml:space="preserve"> research with professionals working in the field and</w:t>
      </w:r>
      <w:r w:rsidR="00DB5910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F077D8">
        <w:rPr>
          <w:rFonts w:asciiTheme="minorHAnsi" w:hAnsiTheme="minorHAnsi"/>
          <w:sz w:val="24"/>
          <w:szCs w:val="24"/>
          <w:lang w:val="en-GB"/>
        </w:rPr>
        <w:t>with female offenders</w:t>
      </w:r>
      <w:r>
        <w:rPr>
          <w:rFonts w:asciiTheme="minorHAnsi" w:hAnsiTheme="minorHAnsi"/>
          <w:sz w:val="24"/>
          <w:szCs w:val="24"/>
          <w:lang w:val="en-GB"/>
        </w:rPr>
        <w:t xml:space="preserve">. </w:t>
      </w:r>
      <w:r w:rsidR="00B322BC">
        <w:rPr>
          <w:rFonts w:asciiTheme="minorHAnsi" w:hAnsiTheme="minorHAnsi"/>
          <w:sz w:val="24"/>
          <w:szCs w:val="24"/>
          <w:lang w:val="en-GB"/>
        </w:rPr>
        <w:t xml:space="preserve">The </w:t>
      </w:r>
      <w:r w:rsidR="00F0758C">
        <w:rPr>
          <w:rFonts w:asciiTheme="minorHAnsi" w:hAnsiTheme="minorHAnsi"/>
          <w:sz w:val="24"/>
          <w:szCs w:val="24"/>
          <w:lang w:val="en-GB"/>
        </w:rPr>
        <w:t xml:space="preserve">role will require an individual </w:t>
      </w:r>
      <w:r w:rsidR="00F077D8">
        <w:rPr>
          <w:rFonts w:asciiTheme="minorHAnsi" w:hAnsiTheme="minorHAnsi"/>
          <w:sz w:val="24"/>
          <w:szCs w:val="24"/>
          <w:lang w:val="en-GB"/>
        </w:rPr>
        <w:t>who has</w:t>
      </w:r>
      <w:r w:rsidR="00F827FC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AD5C4A">
        <w:rPr>
          <w:rFonts w:asciiTheme="minorHAnsi" w:hAnsiTheme="minorHAnsi"/>
          <w:sz w:val="24"/>
          <w:szCs w:val="24"/>
          <w:lang w:val="en-GB"/>
        </w:rPr>
        <w:t>excellent pr</w:t>
      </w:r>
      <w:r w:rsidR="00F077D8">
        <w:rPr>
          <w:rFonts w:asciiTheme="minorHAnsi" w:hAnsiTheme="minorHAnsi"/>
          <w:sz w:val="24"/>
          <w:szCs w:val="24"/>
          <w:lang w:val="en-GB"/>
        </w:rPr>
        <w:t>oject management</w:t>
      </w:r>
      <w:r w:rsidR="00AD5C4A">
        <w:rPr>
          <w:rFonts w:asciiTheme="minorHAnsi" w:hAnsiTheme="minorHAnsi"/>
          <w:sz w:val="24"/>
          <w:szCs w:val="24"/>
          <w:lang w:val="en-GB"/>
        </w:rPr>
        <w:t xml:space="preserve"> skills</w:t>
      </w:r>
      <w:r w:rsidR="00F077D8">
        <w:rPr>
          <w:rFonts w:asciiTheme="minorHAnsi" w:hAnsiTheme="minorHAnsi"/>
          <w:sz w:val="24"/>
          <w:szCs w:val="24"/>
          <w:lang w:val="en-GB"/>
        </w:rPr>
        <w:t xml:space="preserve"> and the ability to deliver a significant programme of work on time and to a high standard</w:t>
      </w:r>
      <w:r w:rsidR="00B322BC">
        <w:rPr>
          <w:rFonts w:asciiTheme="minorHAnsi" w:hAnsiTheme="minorHAnsi"/>
          <w:sz w:val="24"/>
          <w:szCs w:val="24"/>
          <w:lang w:val="en-GB"/>
        </w:rPr>
        <w:t>, while excellent research skills are essential</w:t>
      </w:r>
      <w:r w:rsidR="00F0758C">
        <w:rPr>
          <w:rFonts w:asciiTheme="minorHAnsi" w:hAnsiTheme="minorHAnsi"/>
          <w:sz w:val="24"/>
          <w:szCs w:val="24"/>
          <w:lang w:val="en-GB"/>
        </w:rPr>
        <w:t>.</w:t>
      </w:r>
    </w:p>
    <w:p w:rsidR="0074543E" w:rsidRPr="001A7D66" w:rsidRDefault="009D6CB3" w:rsidP="009D6CB3">
      <w:pPr>
        <w:keepNext/>
        <w:keepLines/>
        <w:spacing w:after="0" w:line="264" w:lineRule="auto"/>
        <w:outlineLvl w:val="2"/>
        <w:rPr>
          <w:rFonts w:asciiTheme="minorHAnsi" w:hAnsiTheme="minorHAnsi"/>
          <w:b/>
          <w:sz w:val="24"/>
          <w:szCs w:val="24"/>
          <w:lang w:val="en-GB"/>
        </w:rPr>
      </w:pPr>
      <w:r w:rsidRPr="001A7D66"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  <w:lastRenderedPageBreak/>
        <w:t xml:space="preserve">Job description </w:t>
      </w:r>
    </w:p>
    <w:p w:rsidR="002D7FBA" w:rsidRPr="002D7FBA" w:rsidRDefault="002D7FBA" w:rsidP="00327235">
      <w:pPr>
        <w:keepNext/>
        <w:spacing w:after="0" w:line="264" w:lineRule="auto"/>
        <w:rPr>
          <w:rFonts w:asciiTheme="minorHAnsi" w:hAnsiTheme="minorHAnsi"/>
          <w:sz w:val="8"/>
          <w:szCs w:val="8"/>
          <w:lang w:val="en-GB"/>
        </w:rPr>
      </w:pPr>
    </w:p>
    <w:p w:rsidR="002C6AC4" w:rsidRPr="001A7D66" w:rsidRDefault="002C6AC4" w:rsidP="00327235">
      <w:pPr>
        <w:keepNext/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1A7D66">
        <w:rPr>
          <w:rFonts w:asciiTheme="minorHAnsi" w:hAnsiTheme="minorHAnsi"/>
          <w:sz w:val="24"/>
          <w:szCs w:val="24"/>
          <w:lang w:val="en-GB"/>
        </w:rPr>
        <w:t>The core responsibilities of this post are:</w:t>
      </w:r>
    </w:p>
    <w:p w:rsidR="00A72142" w:rsidRPr="00A72142" w:rsidRDefault="00A72142" w:rsidP="00A72142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To w</w:t>
      </w:r>
      <w:r w:rsidRPr="00A72142">
        <w:rPr>
          <w:rFonts w:asciiTheme="minorHAnsi" w:hAnsiTheme="minorHAnsi"/>
          <w:sz w:val="24"/>
          <w:szCs w:val="24"/>
          <w:lang w:val="en-GB"/>
        </w:rPr>
        <w:t xml:space="preserve">ork with the Head of External Affairs to </w:t>
      </w:r>
      <w:r w:rsidR="00DB5910">
        <w:rPr>
          <w:rFonts w:asciiTheme="minorHAnsi" w:hAnsiTheme="minorHAnsi"/>
          <w:sz w:val="24"/>
          <w:szCs w:val="24"/>
          <w:lang w:val="en-GB"/>
        </w:rPr>
        <w:t>plan</w:t>
      </w:r>
      <w:r w:rsidRPr="00A72142">
        <w:rPr>
          <w:rFonts w:asciiTheme="minorHAnsi" w:hAnsiTheme="minorHAnsi"/>
          <w:sz w:val="24"/>
          <w:szCs w:val="24"/>
          <w:lang w:val="en-GB"/>
        </w:rPr>
        <w:t xml:space="preserve">, </w:t>
      </w:r>
      <w:r w:rsidR="00DB5910">
        <w:rPr>
          <w:rFonts w:asciiTheme="minorHAnsi" w:hAnsiTheme="minorHAnsi"/>
          <w:sz w:val="24"/>
          <w:szCs w:val="24"/>
          <w:lang w:val="en-GB"/>
        </w:rPr>
        <w:t>develop</w:t>
      </w:r>
      <w:r w:rsidRPr="00A72142">
        <w:rPr>
          <w:rFonts w:asciiTheme="minorHAnsi" w:hAnsiTheme="minorHAnsi"/>
          <w:sz w:val="24"/>
          <w:szCs w:val="24"/>
          <w:lang w:val="en-GB"/>
        </w:rPr>
        <w:t xml:space="preserve"> and deliver the RJC’s female offenders project. </w:t>
      </w:r>
    </w:p>
    <w:p w:rsidR="008041FA" w:rsidRDefault="00F077D8" w:rsidP="008041FA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To manage the delivery </w:t>
      </w:r>
      <w:r w:rsidR="008041FA">
        <w:rPr>
          <w:rFonts w:asciiTheme="minorHAnsi" w:hAnsiTheme="minorHAnsi"/>
          <w:sz w:val="24"/>
          <w:szCs w:val="24"/>
          <w:lang w:val="en-GB"/>
        </w:rPr>
        <w:t xml:space="preserve">this project, ensuring its </w:t>
      </w:r>
      <w:r w:rsidR="00B322BC">
        <w:rPr>
          <w:rFonts w:asciiTheme="minorHAnsi" w:hAnsiTheme="minorHAnsi"/>
          <w:sz w:val="24"/>
          <w:szCs w:val="24"/>
          <w:lang w:val="en-GB"/>
        </w:rPr>
        <w:t xml:space="preserve">completion </w:t>
      </w:r>
      <w:r w:rsidR="008041FA">
        <w:rPr>
          <w:rFonts w:asciiTheme="minorHAnsi" w:hAnsiTheme="minorHAnsi"/>
          <w:sz w:val="24"/>
          <w:szCs w:val="24"/>
          <w:lang w:val="en-GB"/>
        </w:rPr>
        <w:t>on time and to budget.</w:t>
      </w:r>
    </w:p>
    <w:p w:rsidR="00A72142" w:rsidRPr="00A72142" w:rsidRDefault="008041FA" w:rsidP="008041FA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To c</w:t>
      </w:r>
      <w:r w:rsidR="00A72142" w:rsidRPr="00A72142">
        <w:rPr>
          <w:rFonts w:asciiTheme="minorHAnsi" w:hAnsiTheme="minorHAnsi"/>
          <w:sz w:val="24"/>
          <w:szCs w:val="24"/>
          <w:lang w:val="en-GB"/>
        </w:rPr>
        <w:t>onduct</w:t>
      </w:r>
      <w:r w:rsidR="00A72142">
        <w:rPr>
          <w:rFonts w:asciiTheme="minorHAnsi" w:hAnsiTheme="minorHAnsi"/>
          <w:sz w:val="24"/>
          <w:szCs w:val="24"/>
          <w:lang w:val="en-GB"/>
        </w:rPr>
        <w:t xml:space="preserve"> relevant research, including a literature review and interviews with professionals working in the criminal justice system and with offenders</w:t>
      </w:r>
      <w:r w:rsidR="00F077D8">
        <w:rPr>
          <w:rFonts w:asciiTheme="minorHAnsi" w:hAnsiTheme="minorHAnsi"/>
          <w:sz w:val="24"/>
          <w:szCs w:val="24"/>
          <w:lang w:val="en-GB"/>
        </w:rPr>
        <w:t>.</w:t>
      </w:r>
    </w:p>
    <w:p w:rsidR="008041FA" w:rsidRDefault="008041FA" w:rsidP="008041FA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To produce reports and other publications based on the findings of this work</w:t>
      </w:r>
      <w:r w:rsidR="00F077D8">
        <w:rPr>
          <w:rFonts w:asciiTheme="minorHAnsi" w:hAnsiTheme="minorHAnsi"/>
          <w:sz w:val="24"/>
          <w:szCs w:val="24"/>
          <w:lang w:val="en-GB"/>
        </w:rPr>
        <w:t>.</w:t>
      </w:r>
    </w:p>
    <w:p w:rsidR="00A72142" w:rsidRPr="00A72142" w:rsidRDefault="008041FA" w:rsidP="00A72142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To support the dissemination of the findings of this work, including </w:t>
      </w:r>
      <w:r w:rsidR="00A72142" w:rsidRPr="00A72142">
        <w:rPr>
          <w:rFonts w:asciiTheme="minorHAnsi" w:hAnsiTheme="minorHAnsi"/>
          <w:sz w:val="24"/>
          <w:szCs w:val="24"/>
          <w:lang w:val="en-GB"/>
        </w:rPr>
        <w:t>contributi</w:t>
      </w:r>
      <w:r>
        <w:rPr>
          <w:rFonts w:asciiTheme="minorHAnsi" w:hAnsiTheme="minorHAnsi"/>
          <w:sz w:val="24"/>
          <w:szCs w:val="24"/>
          <w:lang w:val="en-GB"/>
        </w:rPr>
        <w:t>ng</w:t>
      </w:r>
      <w:r w:rsidR="00A72142" w:rsidRPr="00A72142">
        <w:rPr>
          <w:rFonts w:asciiTheme="minorHAnsi" w:hAnsiTheme="minorHAnsi"/>
          <w:sz w:val="24"/>
          <w:szCs w:val="24"/>
          <w:lang w:val="en-GB"/>
        </w:rPr>
        <w:t xml:space="preserve"> to </w:t>
      </w:r>
      <w:r>
        <w:rPr>
          <w:rFonts w:asciiTheme="minorHAnsi" w:hAnsiTheme="minorHAnsi"/>
          <w:sz w:val="24"/>
          <w:szCs w:val="24"/>
          <w:lang w:val="en-GB"/>
        </w:rPr>
        <w:t>e</w:t>
      </w:r>
      <w:r w:rsidR="00F077D8">
        <w:rPr>
          <w:rFonts w:asciiTheme="minorHAnsi" w:hAnsiTheme="minorHAnsi"/>
          <w:sz w:val="24"/>
          <w:szCs w:val="24"/>
          <w:lang w:val="en-GB"/>
        </w:rPr>
        <w:t>vents</w:t>
      </w:r>
      <w:r w:rsidR="00A72142" w:rsidRPr="00A72142"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:rsidR="008041FA" w:rsidDel="00DB5910" w:rsidRDefault="008041FA" w:rsidP="008041FA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Del="00DB5910">
        <w:rPr>
          <w:rFonts w:asciiTheme="minorHAnsi" w:hAnsiTheme="minorHAnsi"/>
          <w:sz w:val="24"/>
          <w:szCs w:val="24"/>
          <w:lang w:val="en-GB"/>
        </w:rPr>
        <w:t xml:space="preserve">To manage the budget for this programme of work, working with the RJC’s finance team. </w:t>
      </w:r>
    </w:p>
    <w:p w:rsidR="008041FA" w:rsidRPr="00A72142" w:rsidRDefault="008041FA" w:rsidP="008041FA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To m</w:t>
      </w:r>
      <w:r w:rsidRPr="00A72142">
        <w:rPr>
          <w:rFonts w:asciiTheme="minorHAnsi" w:hAnsiTheme="minorHAnsi"/>
          <w:sz w:val="24"/>
          <w:szCs w:val="24"/>
          <w:lang w:val="en-GB"/>
        </w:rPr>
        <w:t xml:space="preserve">onitor and evaluate the success of this project and identify </w:t>
      </w:r>
      <w:r>
        <w:rPr>
          <w:rFonts w:asciiTheme="minorHAnsi" w:hAnsiTheme="minorHAnsi"/>
          <w:sz w:val="24"/>
          <w:szCs w:val="24"/>
          <w:lang w:val="en-GB"/>
        </w:rPr>
        <w:t>opportunities to</w:t>
      </w:r>
      <w:r w:rsidRPr="00A72142">
        <w:rPr>
          <w:rFonts w:asciiTheme="minorHAnsi" w:hAnsi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sz w:val="24"/>
          <w:szCs w:val="24"/>
          <w:lang w:val="en-GB"/>
        </w:rPr>
        <w:t>develop further work on this or related topics.</w:t>
      </w:r>
      <w:r w:rsidRPr="00A72142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:rsidR="00B322BC" w:rsidRDefault="00B322BC" w:rsidP="00DB5910">
      <w:pPr>
        <w:pStyle w:val="ListParagraph"/>
        <w:numPr>
          <w:ilvl w:val="0"/>
          <w:numId w:val="7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To ensure that key stakeholders are kept informed about the project throughout</w:t>
      </w:r>
      <w:r w:rsidR="00AA4D6D">
        <w:rPr>
          <w:rFonts w:asciiTheme="minorHAnsi" w:hAnsiTheme="minorHAnsi"/>
          <w:sz w:val="24"/>
          <w:szCs w:val="24"/>
          <w:lang w:val="en-GB"/>
        </w:rPr>
        <w:t>.</w:t>
      </w:r>
    </w:p>
    <w:p w:rsidR="008041FA" w:rsidRPr="00B322BC" w:rsidRDefault="008041FA" w:rsidP="00B322BC">
      <w:pPr>
        <w:pStyle w:val="ListParagraph"/>
        <w:numPr>
          <w:ilvl w:val="0"/>
          <w:numId w:val="7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1A7D66">
        <w:rPr>
          <w:rFonts w:asciiTheme="minorHAnsi" w:hAnsiTheme="minorHAnsi"/>
          <w:sz w:val="24"/>
          <w:szCs w:val="24"/>
          <w:lang w:val="en-GB"/>
        </w:rPr>
        <w:t>To work with colleagues to identify and capitalise on opportunities to further develop the work of the RJC.</w:t>
      </w:r>
    </w:p>
    <w:p w:rsidR="00327235" w:rsidRDefault="00327235" w:rsidP="009D6CB3">
      <w:pPr>
        <w:pStyle w:val="ListParagraph"/>
        <w:numPr>
          <w:ilvl w:val="0"/>
          <w:numId w:val="4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To c</w:t>
      </w:r>
      <w:r w:rsidRPr="00327235">
        <w:rPr>
          <w:rFonts w:asciiTheme="minorHAnsi" w:hAnsiTheme="minorHAnsi"/>
          <w:sz w:val="24"/>
          <w:szCs w:val="24"/>
          <w:lang w:val="en-GB"/>
        </w:rPr>
        <w:t xml:space="preserve">arry out other tasks as requested by the RJC’s </w:t>
      </w:r>
      <w:r w:rsidRPr="004D56D6">
        <w:rPr>
          <w:rFonts w:cs="Arial"/>
          <w:sz w:val="24"/>
          <w:szCs w:val="24"/>
        </w:rPr>
        <w:t xml:space="preserve">Head of </w:t>
      </w:r>
      <w:r w:rsidR="00A72142">
        <w:rPr>
          <w:rFonts w:cs="Arial"/>
          <w:sz w:val="24"/>
          <w:szCs w:val="24"/>
        </w:rPr>
        <w:t>External Affairs</w:t>
      </w:r>
      <w:r w:rsidRPr="00327235">
        <w:rPr>
          <w:rFonts w:asciiTheme="minorHAnsi" w:hAnsiTheme="minorHAnsi"/>
          <w:sz w:val="24"/>
          <w:szCs w:val="24"/>
          <w:lang w:val="en-GB"/>
        </w:rPr>
        <w:t xml:space="preserve"> and C</w:t>
      </w:r>
      <w:r w:rsidR="00AA4D6D">
        <w:rPr>
          <w:rFonts w:asciiTheme="minorHAnsi" w:hAnsiTheme="minorHAnsi"/>
          <w:sz w:val="24"/>
          <w:szCs w:val="24"/>
          <w:lang w:val="en-GB"/>
        </w:rPr>
        <w:t>EO</w:t>
      </w:r>
      <w:r w:rsidRPr="00327235">
        <w:rPr>
          <w:rFonts w:asciiTheme="minorHAnsi" w:hAnsiTheme="minorHAnsi"/>
          <w:sz w:val="24"/>
          <w:szCs w:val="24"/>
          <w:lang w:val="en-GB"/>
        </w:rPr>
        <w:t>.</w:t>
      </w:r>
    </w:p>
    <w:p w:rsidR="009D6CB3" w:rsidRPr="00AA4D6D" w:rsidRDefault="009D6CB3" w:rsidP="009D6CB3">
      <w:p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</w:p>
    <w:p w:rsidR="001C45D3" w:rsidRPr="009D6CB3" w:rsidRDefault="009D6CB3" w:rsidP="009D6CB3">
      <w:pPr>
        <w:keepNext/>
        <w:keepLines/>
        <w:spacing w:after="0" w:line="264" w:lineRule="auto"/>
        <w:outlineLvl w:val="2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  <w:t>P</w:t>
      </w:r>
      <w:r w:rsidR="0074543E" w:rsidRPr="001A7D66"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  <w:t>erson specification</w:t>
      </w:r>
    </w:p>
    <w:p w:rsidR="0074543E" w:rsidRPr="002D7FBA" w:rsidRDefault="0074543E" w:rsidP="009D6CB3">
      <w:pPr>
        <w:spacing w:after="0" w:line="264" w:lineRule="auto"/>
        <w:rPr>
          <w:rFonts w:asciiTheme="minorHAnsi" w:hAnsiTheme="minorHAnsi"/>
          <w:sz w:val="8"/>
          <w:szCs w:val="8"/>
          <w:lang w:val="en-GB"/>
        </w:rPr>
      </w:pPr>
    </w:p>
    <w:p w:rsidR="0074543E" w:rsidRPr="001A7D66" w:rsidRDefault="0074543E" w:rsidP="009D6CB3">
      <w:pPr>
        <w:spacing w:after="0" w:line="264" w:lineRule="auto"/>
        <w:rPr>
          <w:rFonts w:asciiTheme="minorHAnsi" w:hAnsiTheme="minorHAnsi"/>
          <w:i/>
          <w:sz w:val="24"/>
          <w:szCs w:val="24"/>
          <w:lang w:val="en-GB"/>
        </w:rPr>
      </w:pPr>
      <w:r w:rsidRPr="001A7D66">
        <w:rPr>
          <w:rFonts w:asciiTheme="minorHAnsi" w:hAnsiTheme="minorHAnsi"/>
          <w:i/>
          <w:sz w:val="24"/>
          <w:szCs w:val="24"/>
          <w:lang w:val="en-GB"/>
        </w:rPr>
        <w:t>Essential</w:t>
      </w:r>
    </w:p>
    <w:p w:rsidR="00C27604" w:rsidRPr="00C27604" w:rsidRDefault="00C27604" w:rsidP="00C27604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C27604">
        <w:rPr>
          <w:rFonts w:asciiTheme="minorHAnsi" w:hAnsiTheme="minorHAnsi"/>
          <w:sz w:val="24"/>
          <w:szCs w:val="24"/>
          <w:lang w:val="en-GB"/>
        </w:rPr>
        <w:t>Postgraduate qualification in criminology, criminal justice or a related discipline</w:t>
      </w:r>
      <w:r w:rsidR="00B322BC">
        <w:rPr>
          <w:rFonts w:asciiTheme="minorHAnsi" w:hAnsiTheme="minorHAnsi"/>
          <w:sz w:val="24"/>
          <w:szCs w:val="24"/>
          <w:lang w:val="en-GB"/>
        </w:rPr>
        <w:t>, or equivalent experience</w:t>
      </w:r>
      <w:r w:rsidRPr="00C27604">
        <w:rPr>
          <w:rFonts w:asciiTheme="minorHAnsi" w:hAnsiTheme="minorHAnsi"/>
          <w:sz w:val="24"/>
          <w:szCs w:val="24"/>
          <w:lang w:val="en-GB"/>
        </w:rPr>
        <w:t>.</w:t>
      </w:r>
    </w:p>
    <w:p w:rsidR="00DB5910" w:rsidRPr="00AD5C4A" w:rsidRDefault="00DB5910" w:rsidP="00DB5910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AD5C4A">
        <w:rPr>
          <w:rFonts w:asciiTheme="minorHAnsi" w:hAnsiTheme="minorHAnsi"/>
          <w:sz w:val="24"/>
          <w:szCs w:val="24"/>
          <w:lang w:val="en-GB"/>
        </w:rPr>
        <w:t>Experience of managing projects effectively</w:t>
      </w:r>
      <w:r>
        <w:rPr>
          <w:rFonts w:asciiTheme="minorHAnsi" w:hAnsiTheme="minorHAnsi"/>
          <w:sz w:val="24"/>
          <w:szCs w:val="24"/>
          <w:lang w:val="en-GB"/>
        </w:rPr>
        <w:t xml:space="preserve"> and s</w:t>
      </w:r>
      <w:r w:rsidRPr="00AD5C4A">
        <w:rPr>
          <w:rFonts w:asciiTheme="minorHAnsi" w:hAnsiTheme="minorHAnsi"/>
          <w:sz w:val="24"/>
          <w:szCs w:val="24"/>
          <w:lang w:val="en-GB"/>
        </w:rPr>
        <w:t>trong organisational and time management skills.</w:t>
      </w:r>
    </w:p>
    <w:p w:rsidR="00AD5C4A" w:rsidRDefault="008041FA" w:rsidP="00C27604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C27604">
        <w:rPr>
          <w:rFonts w:asciiTheme="minorHAnsi" w:hAnsiTheme="minorHAnsi"/>
          <w:sz w:val="24"/>
          <w:szCs w:val="24"/>
          <w:lang w:val="en-GB"/>
        </w:rPr>
        <w:t xml:space="preserve">Substantial experience of </w:t>
      </w:r>
      <w:r w:rsidR="00DB5910">
        <w:rPr>
          <w:rFonts w:asciiTheme="minorHAnsi" w:hAnsiTheme="minorHAnsi"/>
          <w:sz w:val="24"/>
          <w:szCs w:val="24"/>
          <w:lang w:val="en-GB"/>
        </w:rPr>
        <w:t xml:space="preserve">designing and </w:t>
      </w:r>
      <w:r w:rsidRPr="00C27604">
        <w:rPr>
          <w:rFonts w:asciiTheme="minorHAnsi" w:hAnsiTheme="minorHAnsi"/>
          <w:sz w:val="24"/>
          <w:szCs w:val="24"/>
          <w:lang w:val="en-GB"/>
        </w:rPr>
        <w:t xml:space="preserve">conducting research, including experience of carrying out </w:t>
      </w:r>
      <w:r w:rsidR="000427E1">
        <w:rPr>
          <w:rFonts w:asciiTheme="minorHAnsi" w:hAnsiTheme="minorHAnsi"/>
          <w:sz w:val="24"/>
          <w:szCs w:val="24"/>
          <w:lang w:val="en-GB"/>
        </w:rPr>
        <w:t xml:space="preserve">research </w:t>
      </w:r>
      <w:r w:rsidRPr="00C27604">
        <w:rPr>
          <w:rFonts w:asciiTheme="minorHAnsi" w:hAnsiTheme="minorHAnsi"/>
          <w:sz w:val="24"/>
          <w:szCs w:val="24"/>
          <w:lang w:val="en-GB"/>
        </w:rPr>
        <w:t>interviews</w:t>
      </w:r>
      <w:r w:rsidR="00AD5C4A" w:rsidRPr="00C27604">
        <w:rPr>
          <w:rFonts w:asciiTheme="minorHAnsi" w:hAnsiTheme="minorHAnsi"/>
          <w:sz w:val="24"/>
          <w:szCs w:val="24"/>
          <w:lang w:val="en-GB"/>
        </w:rPr>
        <w:t>.</w:t>
      </w:r>
    </w:p>
    <w:p w:rsidR="00B322BC" w:rsidRDefault="003D5F4E" w:rsidP="00C27604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Ab</w:t>
      </w:r>
      <w:r w:rsidR="00B322BC">
        <w:rPr>
          <w:rFonts w:asciiTheme="minorHAnsi" w:hAnsiTheme="minorHAnsi"/>
          <w:sz w:val="24"/>
          <w:szCs w:val="24"/>
          <w:lang w:val="en-GB"/>
        </w:rPr>
        <w:t>ility</w:t>
      </w:r>
      <w:r>
        <w:rPr>
          <w:rFonts w:asciiTheme="minorHAnsi" w:hAnsiTheme="minorHAnsi"/>
          <w:sz w:val="24"/>
          <w:szCs w:val="24"/>
          <w:lang w:val="en-GB"/>
        </w:rPr>
        <w:t xml:space="preserve"> to analys</w:t>
      </w:r>
      <w:r w:rsidR="00B322BC">
        <w:rPr>
          <w:rFonts w:asciiTheme="minorHAnsi" w:hAnsiTheme="minorHAnsi"/>
          <w:sz w:val="24"/>
          <w:szCs w:val="24"/>
          <w:lang w:val="en-GB"/>
        </w:rPr>
        <w:t>e</w:t>
      </w:r>
      <w:r>
        <w:rPr>
          <w:rFonts w:asciiTheme="minorHAnsi" w:hAnsiTheme="minorHAnsi"/>
          <w:sz w:val="24"/>
          <w:szCs w:val="24"/>
          <w:lang w:val="en-GB"/>
        </w:rPr>
        <w:t xml:space="preserve"> qualitative data</w:t>
      </w:r>
      <w:r w:rsidR="00B322BC">
        <w:rPr>
          <w:rFonts w:asciiTheme="minorHAnsi" w:hAnsiTheme="minorHAnsi"/>
          <w:sz w:val="24"/>
          <w:szCs w:val="24"/>
          <w:lang w:val="en-GB"/>
        </w:rPr>
        <w:t>, identify issues of relevance to policy and practice</w:t>
      </w:r>
      <w:r w:rsidR="00AA4D6D">
        <w:rPr>
          <w:rFonts w:asciiTheme="minorHAnsi" w:hAnsiTheme="minorHAnsi"/>
          <w:sz w:val="24"/>
          <w:szCs w:val="24"/>
          <w:lang w:val="en-GB"/>
        </w:rPr>
        <w:t>,</w:t>
      </w:r>
      <w:r w:rsidR="00B322BC">
        <w:rPr>
          <w:rFonts w:asciiTheme="minorHAnsi" w:hAnsiTheme="minorHAnsi"/>
          <w:sz w:val="24"/>
          <w:szCs w:val="24"/>
          <w:lang w:val="en-GB"/>
        </w:rPr>
        <w:t xml:space="preserve"> and make recommendations for change.</w:t>
      </w:r>
    </w:p>
    <w:p w:rsidR="00011250" w:rsidRDefault="00011250" w:rsidP="00250535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1A7D66">
        <w:rPr>
          <w:rFonts w:asciiTheme="minorHAnsi" w:hAnsiTheme="minorHAnsi"/>
          <w:sz w:val="24"/>
          <w:szCs w:val="24"/>
          <w:lang w:val="en-GB"/>
        </w:rPr>
        <w:t>Excellent communication (both written and oral)</w:t>
      </w:r>
      <w:r w:rsidR="00AA4D6D">
        <w:rPr>
          <w:rFonts w:asciiTheme="minorHAnsi" w:hAnsiTheme="minorHAnsi"/>
          <w:sz w:val="24"/>
          <w:szCs w:val="24"/>
          <w:lang w:val="en-GB"/>
        </w:rPr>
        <w:t xml:space="preserve"> and</w:t>
      </w:r>
      <w:r w:rsidR="003D5F4E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AA4D6D">
        <w:rPr>
          <w:rFonts w:asciiTheme="minorHAnsi" w:hAnsiTheme="minorHAnsi"/>
          <w:sz w:val="24"/>
          <w:szCs w:val="24"/>
          <w:lang w:val="en-GB"/>
        </w:rPr>
        <w:t xml:space="preserve">interpersonal </w:t>
      </w:r>
      <w:r w:rsidR="003D5F4E">
        <w:rPr>
          <w:rFonts w:asciiTheme="minorHAnsi" w:hAnsiTheme="minorHAnsi"/>
          <w:sz w:val="24"/>
          <w:szCs w:val="24"/>
          <w:lang w:val="en-GB"/>
        </w:rPr>
        <w:t>skills</w:t>
      </w:r>
      <w:r w:rsidR="00AA4D6D">
        <w:rPr>
          <w:rFonts w:asciiTheme="minorHAnsi" w:hAnsiTheme="minorHAnsi"/>
          <w:sz w:val="24"/>
          <w:szCs w:val="24"/>
          <w:lang w:val="en-GB"/>
        </w:rPr>
        <w:t xml:space="preserve"> and the ability to</w:t>
      </w:r>
      <w:r w:rsidR="003D5F4E">
        <w:rPr>
          <w:rFonts w:asciiTheme="minorHAnsi" w:hAnsiTheme="minorHAnsi"/>
          <w:sz w:val="24"/>
          <w:szCs w:val="24"/>
          <w:lang w:val="en-GB"/>
        </w:rPr>
        <w:t xml:space="preserve"> engage stakeholders for the purposes of this research</w:t>
      </w:r>
      <w:r w:rsidRPr="001A7D66">
        <w:rPr>
          <w:rFonts w:asciiTheme="minorHAnsi" w:hAnsiTheme="minorHAnsi"/>
          <w:sz w:val="24"/>
          <w:szCs w:val="24"/>
          <w:lang w:val="en-GB"/>
        </w:rPr>
        <w:t>.</w:t>
      </w:r>
    </w:p>
    <w:p w:rsidR="00DC6795" w:rsidRDefault="00027397" w:rsidP="00027397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</w:t>
      </w:r>
      <w:r w:rsidR="00D92566" w:rsidRPr="001A7D66">
        <w:rPr>
          <w:rFonts w:asciiTheme="minorHAnsi" w:hAnsiTheme="minorHAnsi"/>
          <w:sz w:val="24"/>
          <w:szCs w:val="24"/>
          <w:lang w:val="en-GB"/>
        </w:rPr>
        <w:t>he ability to work flexibly</w:t>
      </w:r>
      <w:r w:rsidR="0093243E">
        <w:rPr>
          <w:rFonts w:asciiTheme="minorHAnsi" w:hAnsiTheme="minorHAnsi"/>
          <w:sz w:val="24"/>
          <w:szCs w:val="24"/>
          <w:lang w:val="en-GB"/>
        </w:rPr>
        <w:t>, independently</w:t>
      </w:r>
      <w:r w:rsidR="00D92566" w:rsidRPr="001A7D66">
        <w:rPr>
          <w:rFonts w:asciiTheme="minorHAnsi" w:hAnsiTheme="minorHAnsi"/>
          <w:sz w:val="24"/>
          <w:szCs w:val="24"/>
          <w:lang w:val="en-GB"/>
        </w:rPr>
        <w:t xml:space="preserve"> and collaboratively within a growing organisation</w:t>
      </w:r>
      <w:r>
        <w:rPr>
          <w:rFonts w:asciiTheme="minorHAnsi" w:hAnsiTheme="minorHAnsi"/>
          <w:sz w:val="24"/>
          <w:szCs w:val="24"/>
          <w:lang w:val="en-GB"/>
        </w:rPr>
        <w:t>.</w:t>
      </w:r>
    </w:p>
    <w:p w:rsidR="00183CDB" w:rsidRPr="00183CDB" w:rsidRDefault="00183CDB" w:rsidP="00183CDB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Excellent</w:t>
      </w:r>
      <w:r w:rsidRPr="00183CDB">
        <w:rPr>
          <w:rFonts w:asciiTheme="minorHAnsi" w:hAnsiTheme="minorHAnsi"/>
          <w:sz w:val="24"/>
          <w:szCs w:val="24"/>
          <w:lang w:val="en-GB"/>
        </w:rPr>
        <w:t xml:space="preserve"> IT skills, including familiarity with Microsoft Office products.</w:t>
      </w:r>
    </w:p>
    <w:p w:rsidR="00CE01CD" w:rsidRPr="001A7D66" w:rsidRDefault="00011250" w:rsidP="00250535">
      <w:pPr>
        <w:pStyle w:val="ListParagraph"/>
        <w:numPr>
          <w:ilvl w:val="0"/>
          <w:numId w:val="5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1A7D66">
        <w:rPr>
          <w:rFonts w:asciiTheme="minorHAnsi" w:hAnsiTheme="minorHAnsi"/>
          <w:sz w:val="24"/>
          <w:szCs w:val="24"/>
          <w:lang w:val="en-GB"/>
        </w:rPr>
        <w:t xml:space="preserve">A </w:t>
      </w:r>
      <w:r w:rsidR="00CE01CD" w:rsidRPr="001A7D66">
        <w:rPr>
          <w:rFonts w:asciiTheme="minorHAnsi" w:hAnsiTheme="minorHAnsi"/>
          <w:sz w:val="24"/>
          <w:szCs w:val="24"/>
          <w:lang w:val="en-GB"/>
        </w:rPr>
        <w:t xml:space="preserve">commitment to restorative </w:t>
      </w:r>
      <w:r w:rsidR="00C27604">
        <w:rPr>
          <w:rFonts w:asciiTheme="minorHAnsi" w:hAnsiTheme="minorHAnsi"/>
          <w:sz w:val="24"/>
          <w:szCs w:val="24"/>
          <w:lang w:val="en-GB"/>
        </w:rPr>
        <w:t>justice</w:t>
      </w:r>
      <w:r w:rsidR="00CE01CD" w:rsidRPr="001A7D66">
        <w:rPr>
          <w:rFonts w:asciiTheme="minorHAnsi" w:hAnsiTheme="minorHAnsi"/>
          <w:sz w:val="24"/>
          <w:szCs w:val="24"/>
          <w:lang w:val="en-GB"/>
        </w:rPr>
        <w:t xml:space="preserve"> and the work of the RJC</w:t>
      </w:r>
      <w:r w:rsidRPr="001A7D66">
        <w:rPr>
          <w:rFonts w:asciiTheme="minorHAnsi" w:hAnsiTheme="minorHAnsi"/>
          <w:sz w:val="24"/>
          <w:szCs w:val="24"/>
          <w:lang w:val="en-GB"/>
        </w:rPr>
        <w:t>.</w:t>
      </w:r>
    </w:p>
    <w:p w:rsidR="0074543E" w:rsidRPr="00F67F77" w:rsidRDefault="0074543E" w:rsidP="0074543E">
      <w:pPr>
        <w:spacing w:after="0" w:line="264" w:lineRule="auto"/>
        <w:rPr>
          <w:rFonts w:asciiTheme="minorHAnsi" w:hAnsiTheme="minorHAnsi"/>
          <w:sz w:val="12"/>
          <w:szCs w:val="12"/>
          <w:lang w:val="en-GB"/>
        </w:rPr>
      </w:pPr>
    </w:p>
    <w:p w:rsidR="0074543E" w:rsidRPr="001A7D66" w:rsidRDefault="0074543E" w:rsidP="0074543E">
      <w:pPr>
        <w:spacing w:after="0" w:line="264" w:lineRule="auto"/>
        <w:rPr>
          <w:rFonts w:asciiTheme="minorHAnsi" w:hAnsiTheme="minorHAnsi"/>
          <w:i/>
          <w:sz w:val="24"/>
          <w:szCs w:val="24"/>
          <w:lang w:val="en-GB"/>
        </w:rPr>
      </w:pPr>
      <w:r w:rsidRPr="001A7D66">
        <w:rPr>
          <w:rFonts w:asciiTheme="minorHAnsi" w:hAnsiTheme="minorHAnsi"/>
          <w:i/>
          <w:sz w:val="24"/>
          <w:szCs w:val="24"/>
          <w:lang w:val="en-GB"/>
        </w:rPr>
        <w:t>Desirable</w:t>
      </w:r>
    </w:p>
    <w:p w:rsidR="00B322BC" w:rsidRPr="00B322BC" w:rsidRDefault="00C93592" w:rsidP="00B322BC">
      <w:pPr>
        <w:pStyle w:val="ListParagraph"/>
        <w:numPr>
          <w:ilvl w:val="0"/>
          <w:numId w:val="6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Knowledge and/or experience of </w:t>
      </w:r>
      <w:r w:rsidR="00C27604">
        <w:rPr>
          <w:rFonts w:asciiTheme="minorHAnsi" w:hAnsiTheme="minorHAnsi"/>
          <w:sz w:val="24"/>
          <w:szCs w:val="24"/>
          <w:lang w:val="en-GB"/>
        </w:rPr>
        <w:t>restorative justice</w:t>
      </w:r>
      <w:r w:rsidR="00B322BC">
        <w:rPr>
          <w:rFonts w:asciiTheme="minorHAnsi" w:hAnsiTheme="minorHAnsi"/>
          <w:sz w:val="24"/>
          <w:szCs w:val="24"/>
          <w:lang w:val="en-GB"/>
        </w:rPr>
        <w:t xml:space="preserve"> and/or</w:t>
      </w:r>
      <w:r w:rsidR="00AA4D6D">
        <w:rPr>
          <w:rFonts w:asciiTheme="minorHAnsi" w:hAnsiTheme="minorHAnsi"/>
          <w:sz w:val="24"/>
          <w:szCs w:val="24"/>
          <w:lang w:val="en-GB"/>
        </w:rPr>
        <w:t xml:space="preserve"> gender</w:t>
      </w:r>
      <w:r w:rsidR="005F10E6">
        <w:rPr>
          <w:rFonts w:asciiTheme="minorHAnsi" w:hAnsiTheme="minorHAnsi"/>
          <w:sz w:val="24"/>
          <w:szCs w:val="24"/>
          <w:lang w:val="en-GB"/>
        </w:rPr>
        <w:t>-related</w:t>
      </w:r>
      <w:r w:rsidR="00B322BC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AA4D6D">
        <w:rPr>
          <w:rFonts w:asciiTheme="minorHAnsi" w:hAnsiTheme="minorHAnsi"/>
          <w:sz w:val="24"/>
          <w:szCs w:val="24"/>
          <w:lang w:val="en-GB"/>
        </w:rPr>
        <w:t>issues</w:t>
      </w:r>
      <w:r w:rsidR="00011250" w:rsidRPr="001A7D66">
        <w:rPr>
          <w:rFonts w:asciiTheme="minorHAnsi" w:hAnsiTheme="minorHAnsi"/>
          <w:sz w:val="24"/>
          <w:szCs w:val="24"/>
          <w:lang w:val="en-GB"/>
        </w:rPr>
        <w:t>.</w:t>
      </w:r>
    </w:p>
    <w:p w:rsidR="003D5F4E" w:rsidRDefault="005F10E6" w:rsidP="008041FA">
      <w:pPr>
        <w:pStyle w:val="ListParagraph"/>
        <w:numPr>
          <w:ilvl w:val="0"/>
          <w:numId w:val="6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Knowledge of</w:t>
      </w:r>
      <w:r w:rsidR="003D5F4E">
        <w:rPr>
          <w:rFonts w:asciiTheme="minorHAnsi" w:hAnsiTheme="minorHAnsi"/>
          <w:sz w:val="24"/>
          <w:szCs w:val="24"/>
          <w:lang w:val="en-GB"/>
        </w:rPr>
        <w:t xml:space="preserve"> qualitative research methodologies.</w:t>
      </w:r>
    </w:p>
    <w:p w:rsidR="008041FA" w:rsidRDefault="008041FA" w:rsidP="008041FA">
      <w:pPr>
        <w:pStyle w:val="ListParagraph"/>
        <w:numPr>
          <w:ilvl w:val="0"/>
          <w:numId w:val="6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8041FA">
        <w:rPr>
          <w:rFonts w:asciiTheme="minorHAnsi" w:hAnsiTheme="minorHAnsi"/>
          <w:sz w:val="24"/>
          <w:szCs w:val="24"/>
          <w:lang w:val="en-GB"/>
        </w:rPr>
        <w:t xml:space="preserve">Experience of </w:t>
      </w:r>
      <w:r>
        <w:rPr>
          <w:rFonts w:asciiTheme="minorHAnsi" w:hAnsiTheme="minorHAnsi"/>
          <w:sz w:val="24"/>
          <w:szCs w:val="24"/>
          <w:lang w:val="en-GB"/>
        </w:rPr>
        <w:t>conducting research</w:t>
      </w:r>
      <w:r w:rsidRPr="008041FA">
        <w:rPr>
          <w:rFonts w:asciiTheme="minorHAnsi" w:hAnsiTheme="minorHAnsi"/>
          <w:sz w:val="24"/>
          <w:szCs w:val="24"/>
          <w:lang w:val="en-GB"/>
        </w:rPr>
        <w:t xml:space="preserve"> in the criminal justice system</w:t>
      </w:r>
      <w:r>
        <w:rPr>
          <w:rFonts w:asciiTheme="minorHAnsi" w:hAnsiTheme="minorHAnsi"/>
          <w:sz w:val="24"/>
          <w:szCs w:val="24"/>
          <w:lang w:val="en-GB"/>
        </w:rPr>
        <w:t>.</w:t>
      </w:r>
    </w:p>
    <w:p w:rsidR="00F077D8" w:rsidRDefault="00F077D8" w:rsidP="008041FA">
      <w:pPr>
        <w:pStyle w:val="ListParagraph"/>
        <w:numPr>
          <w:ilvl w:val="0"/>
          <w:numId w:val="6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Experience of conducting research</w:t>
      </w:r>
      <w:r w:rsidRPr="008041FA">
        <w:rPr>
          <w:rFonts w:asciiTheme="minorHAnsi" w:hAnsi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sz w:val="24"/>
          <w:szCs w:val="24"/>
          <w:lang w:val="en-GB"/>
        </w:rPr>
        <w:t>with vulnerable or hard to reach groups.</w:t>
      </w:r>
    </w:p>
    <w:p w:rsidR="00C27604" w:rsidRPr="00F077D8" w:rsidRDefault="00CE01CD" w:rsidP="00F077D8">
      <w:pPr>
        <w:pStyle w:val="ListParagraph"/>
        <w:numPr>
          <w:ilvl w:val="0"/>
          <w:numId w:val="6"/>
        </w:numPr>
        <w:spacing w:after="0" w:line="264" w:lineRule="auto"/>
        <w:rPr>
          <w:rFonts w:asciiTheme="minorHAnsi" w:hAnsiTheme="minorHAnsi"/>
          <w:sz w:val="24"/>
          <w:szCs w:val="24"/>
          <w:lang w:val="en-GB"/>
        </w:rPr>
      </w:pPr>
      <w:r w:rsidRPr="002A513E">
        <w:rPr>
          <w:rFonts w:asciiTheme="minorHAnsi" w:hAnsiTheme="minorHAnsi"/>
          <w:sz w:val="24"/>
          <w:szCs w:val="24"/>
          <w:lang w:val="en-GB"/>
        </w:rPr>
        <w:t xml:space="preserve">Experience of working in the </w:t>
      </w:r>
      <w:r w:rsidR="00CD1EF9">
        <w:rPr>
          <w:rFonts w:asciiTheme="minorHAnsi" w:hAnsiTheme="minorHAnsi"/>
          <w:sz w:val="24"/>
          <w:szCs w:val="24"/>
          <w:lang w:val="en-GB"/>
        </w:rPr>
        <w:t>not-for-profit</w:t>
      </w:r>
      <w:r w:rsidRPr="002A513E">
        <w:rPr>
          <w:rFonts w:asciiTheme="minorHAnsi" w:hAnsiTheme="minorHAnsi"/>
          <w:sz w:val="24"/>
          <w:szCs w:val="24"/>
          <w:lang w:val="en-GB"/>
        </w:rPr>
        <w:t xml:space="preserve"> sector</w:t>
      </w:r>
      <w:r w:rsidR="00250535" w:rsidRPr="002A513E">
        <w:rPr>
          <w:rFonts w:asciiTheme="minorHAnsi" w:hAnsiTheme="minorHAnsi"/>
          <w:sz w:val="24"/>
          <w:szCs w:val="24"/>
          <w:lang w:val="en-GB"/>
        </w:rPr>
        <w:t>.</w:t>
      </w:r>
      <w:r w:rsidR="00C27604" w:rsidRPr="00F077D8">
        <w:rPr>
          <w:rFonts w:asciiTheme="minorHAnsi" w:hAnsiTheme="minorHAnsi"/>
          <w:sz w:val="24"/>
          <w:szCs w:val="24"/>
          <w:lang w:val="en-GB"/>
        </w:rPr>
        <w:br w:type="page"/>
      </w:r>
    </w:p>
    <w:p w:rsidR="00C27604" w:rsidRPr="009D4E60" w:rsidRDefault="00C27604" w:rsidP="00C27604">
      <w:pPr>
        <w:keepNext/>
        <w:keepLines/>
        <w:spacing w:after="0" w:line="252" w:lineRule="auto"/>
        <w:outlineLvl w:val="2"/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</w:pPr>
      <w:r w:rsidRPr="009D4E60"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lastRenderedPageBreak/>
        <w:t>Application process</w:t>
      </w:r>
    </w:p>
    <w:p w:rsidR="00C27604" w:rsidRPr="002D7FBA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8"/>
          <w:szCs w:val="8"/>
        </w:rPr>
      </w:pPr>
    </w:p>
    <w:p w:rsidR="00C27604" w:rsidRPr="009D4E60" w:rsidRDefault="00C27604" w:rsidP="00C27604">
      <w:pPr>
        <w:spacing w:after="0" w:line="252" w:lineRule="auto"/>
        <w:rPr>
          <w:rFonts w:asciiTheme="minorHAnsi" w:hAnsiTheme="minorHAnsi" w:cs="Arial"/>
          <w:b/>
          <w:bCs/>
          <w:color w:val="00499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All applicants should complete the a</w:t>
      </w:r>
      <w:r w:rsidR="006818B1">
        <w:rPr>
          <w:rFonts w:asciiTheme="minorHAnsi" w:hAnsiTheme="minorHAnsi" w:cs="Arial"/>
          <w:bCs/>
          <w:color w:val="000000"/>
          <w:sz w:val="24"/>
          <w:szCs w:val="24"/>
        </w:rPr>
        <w:t>pplication form (</w:t>
      </w:r>
      <w:hyperlink r:id="rId13" w:history="1">
        <w:r w:rsidR="006818B1" w:rsidRPr="006818B1">
          <w:rPr>
            <w:rStyle w:val="Hyperlink"/>
            <w:rFonts w:asciiTheme="minorHAnsi" w:hAnsiTheme="minorHAnsi" w:cs="Arial"/>
            <w:bCs/>
            <w:sz w:val="24"/>
            <w:szCs w:val="24"/>
          </w:rPr>
          <w:t>available here</w:t>
        </w:r>
      </w:hyperlink>
      <w:hyperlink r:id="rId14" w:history="1"/>
      <w:r w:rsidRPr="001A7D66">
        <w:rPr>
          <w:rFonts w:asciiTheme="minorHAnsi" w:hAnsiTheme="minorHAnsi" w:cs="Arial"/>
          <w:sz w:val="24"/>
          <w:szCs w:val="24"/>
        </w:rPr>
        <w:t xml:space="preserve"> or from </w:t>
      </w:r>
      <w:hyperlink r:id="rId15" w:history="1">
        <w:r w:rsidRPr="00BF5CBE">
          <w:rPr>
            <w:rStyle w:val="Hyperlink"/>
            <w:rFonts w:asciiTheme="minorHAnsi" w:hAnsiTheme="minorHAnsi" w:cs="Arial"/>
            <w:sz w:val="24"/>
            <w:szCs w:val="24"/>
          </w:rPr>
          <w:t>enquiries@restorativejustice.org.uk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or </w:t>
      </w:r>
      <w:r w:rsidRPr="00D0159B">
        <w:rPr>
          <w:rFonts w:asciiTheme="minorHAnsi" w:hAnsiTheme="minorHAnsi" w:cs="Arial"/>
          <w:bCs/>
          <w:color w:val="000000"/>
          <w:sz w:val="24"/>
          <w:szCs w:val="24"/>
        </w:rPr>
        <w:t>020 7831 5700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) and submit it to </w:t>
      </w:r>
      <w:hyperlink r:id="rId16" w:history="1">
        <w:r w:rsidRPr="00BF5CBE">
          <w:rPr>
            <w:rStyle w:val="Hyperlink"/>
            <w:rFonts w:asciiTheme="minorHAnsi" w:hAnsiTheme="minorHAnsi" w:cs="Arial"/>
            <w:sz w:val="24"/>
            <w:szCs w:val="24"/>
          </w:rPr>
          <w:t>enquiries@restorativejustice.org.uk</w:t>
        </w:r>
      </w:hyperlink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 or by post to: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Restorative Justice Council, Beacon House, 113 Kingsway, London WC2B 6PP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.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 We would be grateful if you could also complete and return an equal opportunities </w:t>
      </w:r>
      <w:r w:rsidR="006818B1">
        <w:rPr>
          <w:rFonts w:asciiTheme="minorHAnsi" w:hAnsiTheme="minorHAnsi" w:cs="Arial"/>
          <w:bCs/>
          <w:color w:val="000000"/>
          <w:sz w:val="24"/>
          <w:szCs w:val="24"/>
        </w:rPr>
        <w:t>monitoring form (</w:t>
      </w:r>
      <w:hyperlink r:id="rId17" w:history="1">
        <w:r w:rsidR="006818B1" w:rsidRPr="006818B1">
          <w:rPr>
            <w:rStyle w:val="Hyperlink"/>
            <w:rFonts w:asciiTheme="minorHAnsi" w:hAnsiTheme="minorHAnsi" w:cs="Arial"/>
            <w:bCs/>
            <w:sz w:val="24"/>
            <w:szCs w:val="24"/>
          </w:rPr>
          <w:t>available here</w:t>
        </w:r>
      </w:hyperlink>
      <w:r w:rsidR="006818B1">
        <w:rPr>
          <w:rFonts w:asciiTheme="minorHAnsi" w:hAnsiTheme="minorHAnsi" w:cs="Arial"/>
          <w:bCs/>
          <w:color w:val="000000"/>
          <w:sz w:val="24"/>
          <w:szCs w:val="24"/>
        </w:rPr>
        <w:t>)</w:t>
      </w:r>
      <w:hyperlink r:id="rId18" w:history="1"/>
      <w:r>
        <w:rPr>
          <w:rFonts w:asciiTheme="minorHAnsi" w:hAnsiTheme="minorHAnsi" w:cs="Arial"/>
          <w:bCs/>
          <w:color w:val="000000"/>
          <w:sz w:val="24"/>
          <w:szCs w:val="24"/>
        </w:rPr>
        <w:t>.</w:t>
      </w:r>
    </w:p>
    <w:p w:rsidR="00C27604" w:rsidRPr="001A7D66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4"/>
          <w:szCs w:val="24"/>
        </w:rPr>
      </w:pPr>
    </w:p>
    <w:p w:rsidR="00C27604" w:rsidRPr="001A7D66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You are welcome to contact the </w:t>
      </w:r>
      <w:r w:rsidR="00A77460" w:rsidRPr="00A77460">
        <w:rPr>
          <w:rFonts w:asciiTheme="minorHAnsi" w:hAnsiTheme="minorHAnsi" w:cs="Arial"/>
          <w:bCs/>
          <w:color w:val="000000"/>
          <w:sz w:val="24"/>
          <w:szCs w:val="24"/>
        </w:rPr>
        <w:t>Head of External Affairs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, </w:t>
      </w:r>
      <w:r w:rsidR="00A77460">
        <w:rPr>
          <w:rFonts w:asciiTheme="minorHAnsi" w:hAnsiTheme="minorHAnsi" w:cs="Arial"/>
          <w:bCs/>
          <w:color w:val="000000"/>
          <w:sz w:val="24"/>
          <w:szCs w:val="24"/>
        </w:rPr>
        <w:t>Luke Roberts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, on </w:t>
      </w:r>
      <w:r w:rsidRPr="00D0159B">
        <w:rPr>
          <w:rFonts w:asciiTheme="minorHAnsi" w:hAnsiTheme="minorHAnsi" w:cs="Arial"/>
          <w:bCs/>
          <w:color w:val="000000"/>
          <w:sz w:val="24"/>
          <w:szCs w:val="24"/>
        </w:rPr>
        <w:t>020 7831 5700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 to discuss the position informally.</w:t>
      </w:r>
    </w:p>
    <w:p w:rsidR="00C27604" w:rsidRPr="001A7D66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4"/>
          <w:szCs w:val="24"/>
        </w:rPr>
      </w:pPr>
    </w:p>
    <w:p w:rsidR="00C27604" w:rsidRPr="001A7D66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The closing date for receipt of applications is </w:t>
      </w:r>
      <w:r w:rsidRPr="001A7D66">
        <w:rPr>
          <w:rFonts w:asciiTheme="minorHAnsi" w:hAnsiTheme="minorHAnsi" w:cs="Arial"/>
          <w:b/>
          <w:bCs/>
          <w:color w:val="000000"/>
          <w:sz w:val="24"/>
          <w:szCs w:val="24"/>
        </w:rPr>
        <w:t>5pm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 on </w:t>
      </w:r>
      <w:r w:rsidR="00B75F78">
        <w:rPr>
          <w:rFonts w:asciiTheme="minorHAnsi" w:hAnsiTheme="minorHAnsi" w:cs="Arial"/>
          <w:b/>
          <w:bCs/>
          <w:color w:val="000000"/>
          <w:sz w:val="24"/>
          <w:szCs w:val="24"/>
        </w:rPr>
        <w:t>Wednes</w:t>
      </w:r>
      <w:r w:rsidRPr="00E115E9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day </w:t>
      </w:r>
      <w:r w:rsidR="00B75F78">
        <w:rPr>
          <w:rFonts w:asciiTheme="minorHAnsi" w:hAnsiTheme="minorHAnsi" w:cs="Arial"/>
          <w:b/>
          <w:bCs/>
          <w:color w:val="000000"/>
          <w:sz w:val="24"/>
          <w:szCs w:val="24"/>
        </w:rPr>
        <w:t>8</w:t>
      </w:r>
      <w:r w:rsidRPr="00E115E9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July</w:t>
      </w:r>
      <w:r w:rsidRPr="00E115E9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201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5</w:t>
      </w:r>
      <w:r w:rsidRPr="001A7D66">
        <w:rPr>
          <w:rFonts w:asciiTheme="minorHAnsi" w:hAnsiTheme="minorHAnsi" w:cs="Arial"/>
          <w:b/>
          <w:bCs/>
          <w:color w:val="000000"/>
          <w:sz w:val="24"/>
          <w:szCs w:val="24"/>
        </w:rPr>
        <w:t>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C27604" w:rsidRPr="009D4E60" w:rsidRDefault="00C27604" w:rsidP="00C27604">
      <w:pPr>
        <w:keepNext/>
        <w:keepLines/>
        <w:spacing w:after="0" w:line="252" w:lineRule="auto"/>
        <w:outlineLvl w:val="2"/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</w:pPr>
      <w:r w:rsidRPr="009D4E60">
        <w:rPr>
          <w:rFonts w:asciiTheme="minorHAnsi" w:eastAsiaTheme="majorEastAsia" w:hAnsiTheme="minorHAnsi" w:cstheme="majorBidi"/>
          <w:b/>
          <w:color w:val="243F60" w:themeColor="accent1" w:themeShade="7F"/>
          <w:sz w:val="24"/>
          <w:szCs w:val="24"/>
        </w:rPr>
        <w:t>Employment information</w:t>
      </w:r>
    </w:p>
    <w:p w:rsidR="00C27604" w:rsidRPr="002D7FBA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8"/>
          <w:szCs w:val="8"/>
        </w:rPr>
      </w:pPr>
    </w:p>
    <w:p w:rsidR="00C27604" w:rsidRPr="009D4E60" w:rsidRDefault="00C27604" w:rsidP="00C27604">
      <w:pPr>
        <w:spacing w:after="0" w:line="252" w:lineRule="auto"/>
        <w:rPr>
          <w:rFonts w:asciiTheme="minorHAnsi" w:hAnsiTheme="minorHAnsi" w:cs="Arial"/>
          <w:b/>
          <w:bCs/>
          <w:color w:val="00499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This section summarises basic information about employment terms and conditions. Full terms and conditions will be included in the contract of employment that will be offered to the successful applicant.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This summary does not form part of a subsequent employment contract.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27604" w:rsidRPr="009D4E60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</w:pPr>
      <w:r w:rsidRPr="009D4E60"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  <w:t>Location</w:t>
      </w:r>
    </w:p>
    <w:p w:rsidR="00C27604" w:rsidRPr="009D4E60" w:rsidRDefault="00C27604" w:rsidP="00C27604">
      <w:pPr>
        <w:spacing w:after="0" w:line="252" w:lineRule="auto"/>
        <w:rPr>
          <w:rFonts w:asciiTheme="minorHAnsi" w:hAnsiTheme="minorHAnsi" w:cs="Arial"/>
          <w:bCs/>
          <w:i/>
          <w:color w:val="00499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The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RJC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’s office, where this post will be based, is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currently 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at </w:t>
      </w:r>
      <w:r w:rsidRPr="003D3ACE">
        <w:rPr>
          <w:rFonts w:asciiTheme="minorHAnsi" w:hAnsiTheme="minorHAnsi" w:cs="Arial"/>
          <w:bCs/>
          <w:color w:val="000000"/>
          <w:sz w:val="24"/>
          <w:szCs w:val="24"/>
        </w:rPr>
        <w:t>Beacon House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, </w:t>
      </w:r>
      <w:r w:rsidRPr="003D3ACE">
        <w:rPr>
          <w:rFonts w:asciiTheme="minorHAnsi" w:hAnsiTheme="minorHAnsi" w:cs="Arial"/>
          <w:bCs/>
          <w:color w:val="000000"/>
          <w:sz w:val="24"/>
          <w:szCs w:val="24"/>
        </w:rPr>
        <w:t>113 Kingsway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, </w:t>
      </w:r>
      <w:r w:rsidRPr="003D3ACE">
        <w:rPr>
          <w:rFonts w:asciiTheme="minorHAnsi" w:hAnsiTheme="minorHAnsi" w:cs="Arial"/>
          <w:bCs/>
          <w:color w:val="000000"/>
          <w:sz w:val="24"/>
          <w:szCs w:val="24"/>
        </w:rPr>
        <w:t>London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 </w:t>
      </w:r>
      <w:r w:rsidRPr="003D3ACE">
        <w:rPr>
          <w:rFonts w:asciiTheme="minorHAnsi" w:hAnsiTheme="minorHAnsi" w:cs="Arial"/>
          <w:bCs/>
          <w:color w:val="000000"/>
          <w:sz w:val="24"/>
          <w:szCs w:val="24"/>
        </w:rPr>
        <w:t>WC2B 6PP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. The role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will involve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occasional 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travel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 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and overnight stays.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27604" w:rsidRPr="009D4E60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</w:pPr>
      <w:r w:rsidRPr="009D4E60"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  <w:t>Hours of work</w:t>
      </w:r>
    </w:p>
    <w:p w:rsidR="00C27604" w:rsidRPr="009D4E60" w:rsidRDefault="00C27604" w:rsidP="00C27604">
      <w:pPr>
        <w:spacing w:after="0" w:line="252" w:lineRule="auto"/>
        <w:rPr>
          <w:rFonts w:asciiTheme="minorHAnsi" w:hAnsiTheme="minorHAnsi" w:cs="Arial"/>
          <w:bCs/>
          <w:i/>
          <w:color w:val="00499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Full time hours are 37.5 ho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urs per week, Monday to Friday. 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Core hours are 10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am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-4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pm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. Start time can be from 8am a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nd end time can be up to 6.30pm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. Some work outside of these hours may be necessary.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 J</w:t>
      </w:r>
      <w:r w:rsidRPr="00960A37">
        <w:rPr>
          <w:rFonts w:asciiTheme="minorHAnsi" w:hAnsiTheme="minorHAnsi" w:cs="Arial"/>
          <w:bCs/>
          <w:color w:val="000000"/>
          <w:sz w:val="24"/>
          <w:szCs w:val="24"/>
        </w:rPr>
        <w:t>ob share applicants are welcome to apply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C27604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</w:pPr>
      <w:r w:rsidRPr="00E115E9"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  <w:t>Period of employment</w:t>
      </w:r>
    </w:p>
    <w:p w:rsidR="00C27604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color w:val="243F60" w:themeColor="accent1" w:themeShade="7F"/>
          <w:sz w:val="24"/>
          <w:szCs w:val="24"/>
        </w:rPr>
      </w:pPr>
      <w:r w:rsidRPr="00E115E9">
        <w:rPr>
          <w:rFonts w:asciiTheme="minorHAnsi" w:hAnsiTheme="minorHAnsi" w:cs="Arial"/>
          <w:bCs/>
          <w:color w:val="000000"/>
          <w:sz w:val="24"/>
          <w:szCs w:val="24"/>
        </w:rPr>
        <w:t xml:space="preserve">This post is initially offered on a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seven month </w:t>
      </w:r>
      <w:r w:rsidRPr="00E115E9">
        <w:rPr>
          <w:rFonts w:asciiTheme="minorHAnsi" w:hAnsiTheme="minorHAnsi" w:cs="Arial"/>
          <w:bCs/>
          <w:color w:val="000000"/>
          <w:sz w:val="24"/>
          <w:szCs w:val="24"/>
        </w:rPr>
        <w:t>contract, although an extension may be offered, dependent on the avail</w:t>
      </w:r>
      <w:r w:rsidR="00A221C5">
        <w:rPr>
          <w:rFonts w:asciiTheme="minorHAnsi" w:hAnsiTheme="minorHAnsi" w:cs="Arial"/>
          <w:bCs/>
          <w:color w:val="000000"/>
          <w:sz w:val="24"/>
          <w:szCs w:val="24"/>
        </w:rPr>
        <w:t xml:space="preserve">ability of funding. Applications for a </w:t>
      </w:r>
      <w:r w:rsidRPr="00E115E9">
        <w:rPr>
          <w:rFonts w:asciiTheme="minorHAnsi" w:hAnsiTheme="minorHAnsi" w:cs="Arial"/>
          <w:bCs/>
          <w:color w:val="000000"/>
          <w:sz w:val="24"/>
          <w:szCs w:val="24"/>
        </w:rPr>
        <w:t>secondment for the duration of the contract</w:t>
      </w:r>
      <w:r w:rsidR="00A221C5">
        <w:rPr>
          <w:rFonts w:asciiTheme="minorHAnsi" w:hAnsiTheme="minorHAnsi" w:cs="Arial"/>
          <w:bCs/>
          <w:color w:val="000000"/>
          <w:sz w:val="24"/>
          <w:szCs w:val="24"/>
        </w:rPr>
        <w:t xml:space="preserve"> are welcome and a consultancy arrangement</w:t>
      </w:r>
      <w:r w:rsidRPr="00E115E9">
        <w:rPr>
          <w:rFonts w:asciiTheme="minorHAnsi" w:hAnsiTheme="minorHAnsi" w:cs="Arial"/>
          <w:bCs/>
          <w:color w:val="000000"/>
          <w:sz w:val="24"/>
          <w:szCs w:val="24"/>
        </w:rPr>
        <w:t xml:space="preserve"> would be considered.</w:t>
      </w:r>
    </w:p>
    <w:p w:rsidR="00C27604" w:rsidRPr="00E115E9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color w:val="243F60" w:themeColor="accent1" w:themeShade="7F"/>
          <w:sz w:val="20"/>
          <w:szCs w:val="20"/>
        </w:rPr>
      </w:pPr>
    </w:p>
    <w:p w:rsidR="00C27604" w:rsidRPr="009D4E60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</w:pPr>
      <w:r w:rsidRPr="009D4E60"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  <w:t>Benefits</w:t>
      </w:r>
    </w:p>
    <w:p w:rsidR="00C27604" w:rsidRPr="009D4E60" w:rsidRDefault="00C27604" w:rsidP="00C27604">
      <w:pPr>
        <w:spacing w:after="0" w:line="252" w:lineRule="auto"/>
        <w:rPr>
          <w:rFonts w:asciiTheme="minorHAnsi" w:hAnsiTheme="minorHAnsi" w:cs="Arial"/>
          <w:bCs/>
          <w:i/>
          <w:color w:val="004990"/>
          <w:sz w:val="24"/>
          <w:szCs w:val="24"/>
        </w:rPr>
      </w:pPr>
      <w:r w:rsidRPr="00B75F78">
        <w:rPr>
          <w:rFonts w:asciiTheme="minorHAnsi" w:hAnsiTheme="minorHAnsi" w:cs="Arial"/>
          <w:bCs/>
          <w:color w:val="000000"/>
          <w:sz w:val="24"/>
          <w:szCs w:val="24"/>
        </w:rPr>
        <w:t>The salary for this post is £35,</w:t>
      </w:r>
      <w:r w:rsidR="000427E1" w:rsidRPr="00B75F78">
        <w:rPr>
          <w:rFonts w:asciiTheme="minorHAnsi" w:hAnsiTheme="minorHAnsi" w:cs="Arial"/>
          <w:bCs/>
          <w:color w:val="000000"/>
          <w:sz w:val="24"/>
          <w:szCs w:val="24"/>
        </w:rPr>
        <w:t>35</w:t>
      </w:r>
      <w:r w:rsidRPr="00B75F78">
        <w:rPr>
          <w:rFonts w:asciiTheme="minorHAnsi" w:hAnsiTheme="minorHAnsi" w:cs="Arial"/>
          <w:bCs/>
          <w:color w:val="000000"/>
          <w:sz w:val="24"/>
          <w:szCs w:val="24"/>
        </w:rPr>
        <w:t>0 per annum. Salaries are paid monthly in arrears, at the end of the month.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27604" w:rsidRPr="001A7D66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The annual leave entitlement is 25 days, plus statutory holidays.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27604" w:rsidRPr="001A7D66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O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n comple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tion of the probationary period, the RJC will make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 a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pension 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 xml:space="preserve">contribution equivalent to 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10</w:t>
      </w: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% of gross salary.</w:t>
      </w:r>
    </w:p>
    <w:p w:rsidR="00C27604" w:rsidRPr="00E115E9" w:rsidRDefault="00C27604" w:rsidP="00C27604">
      <w:pPr>
        <w:spacing w:after="0" w:line="252" w:lineRule="auto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C27604" w:rsidRPr="009D4E60" w:rsidRDefault="00C27604" w:rsidP="00C27604">
      <w:pPr>
        <w:spacing w:after="0" w:line="252" w:lineRule="auto"/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</w:pPr>
      <w:r w:rsidRPr="009D4E60">
        <w:rPr>
          <w:rFonts w:asciiTheme="minorHAnsi" w:eastAsiaTheme="majorEastAsia" w:hAnsiTheme="minorHAnsi" w:cstheme="majorBidi"/>
          <w:i/>
          <w:color w:val="243F60" w:themeColor="accent1" w:themeShade="7F"/>
          <w:sz w:val="24"/>
          <w:szCs w:val="24"/>
        </w:rPr>
        <w:t>Probationary period</w:t>
      </w:r>
    </w:p>
    <w:p w:rsidR="001A7D66" w:rsidRPr="00C27604" w:rsidRDefault="00C27604" w:rsidP="00C27604">
      <w:pPr>
        <w:spacing w:after="0" w:line="252" w:lineRule="auto"/>
        <w:rPr>
          <w:rFonts w:asciiTheme="minorHAnsi" w:hAnsiTheme="minorHAnsi" w:cs="Arial"/>
          <w:bCs/>
          <w:i/>
          <w:color w:val="004990"/>
          <w:sz w:val="24"/>
          <w:szCs w:val="24"/>
        </w:rPr>
      </w:pPr>
      <w:r w:rsidRPr="001A7D66">
        <w:rPr>
          <w:rFonts w:asciiTheme="minorHAnsi" w:hAnsiTheme="minorHAnsi" w:cs="Arial"/>
          <w:bCs/>
          <w:color w:val="000000"/>
          <w:sz w:val="24"/>
          <w:szCs w:val="24"/>
        </w:rPr>
        <w:t>There will be a pro</w:t>
      </w:r>
      <w:r>
        <w:rPr>
          <w:rFonts w:asciiTheme="minorHAnsi" w:hAnsiTheme="minorHAnsi" w:cs="Arial"/>
          <w:bCs/>
          <w:color w:val="000000"/>
          <w:sz w:val="24"/>
          <w:szCs w:val="24"/>
        </w:rPr>
        <w:t>bationary period of t</w:t>
      </w:r>
      <w:r w:rsidR="00D00C59">
        <w:rPr>
          <w:rFonts w:asciiTheme="minorHAnsi" w:hAnsiTheme="minorHAnsi" w:cs="Arial"/>
          <w:bCs/>
          <w:color w:val="000000"/>
          <w:sz w:val="24"/>
          <w:szCs w:val="24"/>
        </w:rPr>
        <w:t>wo</w:t>
      </w: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 months.</w:t>
      </w:r>
    </w:p>
    <w:sectPr w:rsidR="001A7D66" w:rsidRPr="00C27604" w:rsidSect="00F077D8">
      <w:footerReference w:type="default" r:id="rId19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D7" w:rsidRDefault="00F858D7" w:rsidP="00250535">
      <w:pPr>
        <w:spacing w:after="0" w:line="240" w:lineRule="auto"/>
      </w:pPr>
      <w:r>
        <w:separator/>
      </w:r>
    </w:p>
  </w:endnote>
  <w:endnote w:type="continuationSeparator" w:id="0">
    <w:p w:rsidR="00F858D7" w:rsidRDefault="00F858D7" w:rsidP="0025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543495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910" w:rsidRPr="00250535" w:rsidRDefault="00DB5910" w:rsidP="00250535">
        <w:pPr>
          <w:pStyle w:val="Footer"/>
          <w:jc w:val="right"/>
          <w:rPr>
            <w:sz w:val="24"/>
            <w:szCs w:val="24"/>
          </w:rPr>
        </w:pPr>
        <w:r w:rsidRPr="00250535">
          <w:rPr>
            <w:sz w:val="24"/>
            <w:szCs w:val="24"/>
          </w:rPr>
          <w:fldChar w:fldCharType="begin"/>
        </w:r>
        <w:r w:rsidRPr="00250535">
          <w:rPr>
            <w:sz w:val="24"/>
            <w:szCs w:val="24"/>
          </w:rPr>
          <w:instrText xml:space="preserve"> PAGE   \* MERGEFORMAT </w:instrText>
        </w:r>
        <w:r w:rsidRPr="00250535">
          <w:rPr>
            <w:sz w:val="24"/>
            <w:szCs w:val="24"/>
          </w:rPr>
          <w:fldChar w:fldCharType="separate"/>
        </w:r>
        <w:r w:rsidR="00FB261E">
          <w:rPr>
            <w:noProof/>
            <w:sz w:val="24"/>
            <w:szCs w:val="24"/>
          </w:rPr>
          <w:t>3</w:t>
        </w:r>
        <w:r w:rsidRPr="00250535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D7" w:rsidRDefault="00F858D7" w:rsidP="00250535">
      <w:pPr>
        <w:spacing w:after="0" w:line="240" w:lineRule="auto"/>
      </w:pPr>
      <w:r>
        <w:separator/>
      </w:r>
    </w:p>
  </w:footnote>
  <w:footnote w:type="continuationSeparator" w:id="0">
    <w:p w:rsidR="00F858D7" w:rsidRDefault="00F858D7" w:rsidP="0025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07936"/>
    <w:multiLevelType w:val="hybridMultilevel"/>
    <w:tmpl w:val="E2684F8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0045E"/>
    <w:multiLevelType w:val="hybridMultilevel"/>
    <w:tmpl w:val="9162F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B52B4B"/>
    <w:multiLevelType w:val="hybridMultilevel"/>
    <w:tmpl w:val="3BE634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446424"/>
    <w:multiLevelType w:val="hybridMultilevel"/>
    <w:tmpl w:val="0CC060D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0D111E"/>
    <w:multiLevelType w:val="hybridMultilevel"/>
    <w:tmpl w:val="F2E61B58"/>
    <w:lvl w:ilvl="0" w:tplc="467680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5028C"/>
    <w:multiLevelType w:val="hybridMultilevel"/>
    <w:tmpl w:val="A8F20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C4"/>
    <w:rsid w:val="00011250"/>
    <w:rsid w:val="0001163D"/>
    <w:rsid w:val="00027397"/>
    <w:rsid w:val="000427E1"/>
    <w:rsid w:val="000F2360"/>
    <w:rsid w:val="00124C95"/>
    <w:rsid w:val="00183CDB"/>
    <w:rsid w:val="001A7D66"/>
    <w:rsid w:val="001B5F11"/>
    <w:rsid w:val="001C45D3"/>
    <w:rsid w:val="00227B83"/>
    <w:rsid w:val="00236D27"/>
    <w:rsid w:val="00250535"/>
    <w:rsid w:val="002A513E"/>
    <w:rsid w:val="002C6AC4"/>
    <w:rsid w:val="002D04B4"/>
    <w:rsid w:val="002D7FBA"/>
    <w:rsid w:val="002E610B"/>
    <w:rsid w:val="0030756B"/>
    <w:rsid w:val="00327235"/>
    <w:rsid w:val="00327482"/>
    <w:rsid w:val="0036056E"/>
    <w:rsid w:val="00392881"/>
    <w:rsid w:val="003D3ACE"/>
    <w:rsid w:val="003D5F4E"/>
    <w:rsid w:val="003F72E6"/>
    <w:rsid w:val="00422341"/>
    <w:rsid w:val="004568CF"/>
    <w:rsid w:val="004A2F0A"/>
    <w:rsid w:val="004A3993"/>
    <w:rsid w:val="004A5AA9"/>
    <w:rsid w:val="004C2BE9"/>
    <w:rsid w:val="004D56D6"/>
    <w:rsid w:val="004F2526"/>
    <w:rsid w:val="00513662"/>
    <w:rsid w:val="00555725"/>
    <w:rsid w:val="005618AB"/>
    <w:rsid w:val="0056214E"/>
    <w:rsid w:val="005A2694"/>
    <w:rsid w:val="005C4E44"/>
    <w:rsid w:val="005F10E6"/>
    <w:rsid w:val="006269E6"/>
    <w:rsid w:val="0063046A"/>
    <w:rsid w:val="006407C2"/>
    <w:rsid w:val="006818B1"/>
    <w:rsid w:val="0069472B"/>
    <w:rsid w:val="006F61AB"/>
    <w:rsid w:val="0073387A"/>
    <w:rsid w:val="0074157E"/>
    <w:rsid w:val="0074543E"/>
    <w:rsid w:val="00796072"/>
    <w:rsid w:val="007D6427"/>
    <w:rsid w:val="007F606B"/>
    <w:rsid w:val="008041FA"/>
    <w:rsid w:val="00804A5A"/>
    <w:rsid w:val="008566EC"/>
    <w:rsid w:val="0093243E"/>
    <w:rsid w:val="00932DDB"/>
    <w:rsid w:val="009867D2"/>
    <w:rsid w:val="009D4E60"/>
    <w:rsid w:val="009D6CB3"/>
    <w:rsid w:val="00A078CC"/>
    <w:rsid w:val="00A221C5"/>
    <w:rsid w:val="00A3411E"/>
    <w:rsid w:val="00A40A05"/>
    <w:rsid w:val="00A43BD9"/>
    <w:rsid w:val="00A465A0"/>
    <w:rsid w:val="00A72142"/>
    <w:rsid w:val="00A77460"/>
    <w:rsid w:val="00AA4D6D"/>
    <w:rsid w:val="00AA6B6B"/>
    <w:rsid w:val="00AD5C4A"/>
    <w:rsid w:val="00AD7918"/>
    <w:rsid w:val="00B233F8"/>
    <w:rsid w:val="00B322BC"/>
    <w:rsid w:val="00B749CA"/>
    <w:rsid w:val="00B75F78"/>
    <w:rsid w:val="00B87209"/>
    <w:rsid w:val="00BB793D"/>
    <w:rsid w:val="00BD5E80"/>
    <w:rsid w:val="00C154DF"/>
    <w:rsid w:val="00C27604"/>
    <w:rsid w:val="00C93592"/>
    <w:rsid w:val="00CA458B"/>
    <w:rsid w:val="00CA6970"/>
    <w:rsid w:val="00CC2E5C"/>
    <w:rsid w:val="00CD1EF9"/>
    <w:rsid w:val="00CE01CD"/>
    <w:rsid w:val="00CE5235"/>
    <w:rsid w:val="00D00C59"/>
    <w:rsid w:val="00D0159B"/>
    <w:rsid w:val="00D1658D"/>
    <w:rsid w:val="00D91F6F"/>
    <w:rsid w:val="00D92566"/>
    <w:rsid w:val="00DB5910"/>
    <w:rsid w:val="00DC6795"/>
    <w:rsid w:val="00E115E9"/>
    <w:rsid w:val="00E2439D"/>
    <w:rsid w:val="00E452C5"/>
    <w:rsid w:val="00E8498E"/>
    <w:rsid w:val="00EB2DFF"/>
    <w:rsid w:val="00EB32E8"/>
    <w:rsid w:val="00EC28F1"/>
    <w:rsid w:val="00F0758C"/>
    <w:rsid w:val="00F077D8"/>
    <w:rsid w:val="00F67F77"/>
    <w:rsid w:val="00F827FC"/>
    <w:rsid w:val="00F858D7"/>
    <w:rsid w:val="00FA08C3"/>
    <w:rsid w:val="00FA41EE"/>
    <w:rsid w:val="00FB261E"/>
    <w:rsid w:val="00F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45637B-C898-4D59-BC5F-8AE3B61A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6E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C4"/>
    <w:pPr>
      <w:ind w:left="720"/>
      <w:contextualSpacing/>
    </w:pPr>
  </w:style>
  <w:style w:type="character" w:styleId="Emphasis">
    <w:name w:val="Emphasis"/>
    <w:qFormat/>
    <w:rsid w:val="004D56D6"/>
    <w:rPr>
      <w:i/>
      <w:iCs/>
    </w:rPr>
  </w:style>
  <w:style w:type="character" w:styleId="Hyperlink">
    <w:name w:val="Hyperlink"/>
    <w:uiPriority w:val="99"/>
    <w:unhideWhenUsed/>
    <w:rsid w:val="001A7D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3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3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5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5A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estorativejustice.org.uk/sites/default/files/news/files/RJC%20application%20form%2016.06_0.docx" TargetMode="External"/><Relationship Id="rId18" Type="http://schemas.openxmlformats.org/officeDocument/2006/relationships/hyperlink" Target="http://www.police-foundation.org.uk/about-us/vacancies-and-internship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://restorativejustice.org.uk/sites/default/files/news/files/RJC%20Equality%20Monitoring%20Form%2016.06_0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restorativejustice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storativejustice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nquiries@restorativejustice.org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lice-foundation.org.uk/about-us/vacancies-and-intern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73546327C8C45889ED28F57B0DFF1" ma:contentTypeVersion="0" ma:contentTypeDescription="Create a new document." ma:contentTypeScope="" ma:versionID="624e9c5b0f216c1ff35a6971f9f110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795fb2f6bef1989f430b9e20bad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1DDA-F018-4D70-AADB-C28A8804D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B31A9F-9662-484B-AF8F-0E85D582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B25CEB-2BB6-4301-B4FD-DDD735598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27343-88CB-42BC-BB75-F615346A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Julius Hinks</cp:lastModifiedBy>
  <cp:revision>2</cp:revision>
  <cp:lastPrinted>2015-06-19T12:49:00Z</cp:lastPrinted>
  <dcterms:created xsi:type="dcterms:W3CDTF">2015-06-22T10:07:00Z</dcterms:created>
  <dcterms:modified xsi:type="dcterms:W3CDTF">2015-06-22T10:07:00Z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0x010100DAF73546327C8C45889ED28F57B0DFF1</vt:lpwstr>
  </property>
  <property fmtid="{D5CDD505-2E9C-101B-9397-08002B2CF9AE}" pid="3" name="IsMyDocuments">
    <vt:bool>true</vt:bool>
  </property>
</Properties>
</file>