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D2F63" w14:textId="1649C85C" w:rsidR="00497A33" w:rsidRDefault="00311493" w:rsidP="00497A33">
      <w:pPr>
        <w:jc w:val="center"/>
      </w:pPr>
      <w:r>
        <w:rPr>
          <w:noProof/>
        </w:rPr>
        <mc:AlternateContent>
          <mc:Choice Requires="wps">
            <w:drawing>
              <wp:anchor distT="0" distB="0" distL="114300" distR="114300" simplePos="0" relativeHeight="251659264" behindDoc="0" locked="0" layoutInCell="1" allowOverlap="1" wp14:anchorId="79F77F07" wp14:editId="419B463C">
                <wp:simplePos x="0" y="0"/>
                <wp:positionH relativeFrom="column">
                  <wp:posOffset>-702310</wp:posOffset>
                </wp:positionH>
                <wp:positionV relativeFrom="paragraph">
                  <wp:posOffset>692150</wp:posOffset>
                </wp:positionV>
                <wp:extent cx="8011160" cy="1041400"/>
                <wp:effectExtent l="0" t="0" r="27940" b="25400"/>
                <wp:wrapNone/>
                <wp:docPr id="2" name="Text Box 2"/>
                <wp:cNvGraphicFramePr/>
                <a:graphic xmlns:a="http://schemas.openxmlformats.org/drawingml/2006/main">
                  <a:graphicData uri="http://schemas.microsoft.com/office/word/2010/wordprocessingShape">
                    <wps:wsp>
                      <wps:cNvSpPr txBox="1"/>
                      <wps:spPr>
                        <a:xfrm>
                          <a:off x="0" y="0"/>
                          <a:ext cx="8011160" cy="1041400"/>
                        </a:xfrm>
                        <a:prstGeom prst="rect">
                          <a:avLst/>
                        </a:prstGeom>
                        <a:solidFill>
                          <a:srgbClr val="522675"/>
                        </a:solidFill>
                        <a:ln w="6350">
                          <a:solidFill>
                            <a:prstClr val="black"/>
                          </a:solidFill>
                        </a:ln>
                      </wps:spPr>
                      <wps:txbx>
                        <w:txbxContent>
                          <w:p w14:paraId="7415D6D5" w14:textId="77777777" w:rsidR="0082128B" w:rsidRPr="0082128B" w:rsidRDefault="00497A33" w:rsidP="00497A33">
                            <w:pPr>
                              <w:jc w:val="center"/>
                              <w:rPr>
                                <w:b/>
                                <w:bCs/>
                                <w:iCs/>
                                <w:color w:val="FFFFFF" w:themeColor="background1"/>
                                <w:sz w:val="48"/>
                                <w:szCs w:val="48"/>
                              </w:rPr>
                            </w:pPr>
                            <w:r w:rsidRPr="0082128B">
                              <w:rPr>
                                <w:b/>
                                <w:bCs/>
                                <w:color w:val="FFFFFF" w:themeColor="background1"/>
                                <w:sz w:val="48"/>
                                <w:szCs w:val="48"/>
                              </w:rPr>
                              <w:t>REMEDI JOB PROFILE:</w:t>
                            </w:r>
                            <w:r w:rsidR="00311493" w:rsidRPr="0082128B">
                              <w:rPr>
                                <w:b/>
                                <w:bCs/>
                                <w:color w:val="FFFFFF" w:themeColor="background1"/>
                                <w:sz w:val="48"/>
                                <w:szCs w:val="48"/>
                              </w:rPr>
                              <w:t xml:space="preserve"> </w:t>
                            </w:r>
                            <w:r w:rsidR="00C74EF6" w:rsidRPr="0082128B">
                              <w:rPr>
                                <w:b/>
                                <w:bCs/>
                                <w:iCs/>
                                <w:color w:val="FFFFFF" w:themeColor="background1"/>
                                <w:sz w:val="48"/>
                                <w:szCs w:val="48"/>
                              </w:rPr>
                              <w:t>Restorative Justice Practitioner</w:t>
                            </w:r>
                            <w:r w:rsidR="00311493" w:rsidRPr="0082128B">
                              <w:rPr>
                                <w:b/>
                                <w:bCs/>
                                <w:iCs/>
                                <w:color w:val="FFFFFF" w:themeColor="background1"/>
                                <w:sz w:val="48"/>
                                <w:szCs w:val="48"/>
                              </w:rPr>
                              <w:t xml:space="preserve"> </w:t>
                            </w:r>
                          </w:p>
                          <w:p w14:paraId="2148AA32" w14:textId="2395C50E" w:rsidR="00497A33" w:rsidRPr="0082128B" w:rsidRDefault="00311493" w:rsidP="00497A33">
                            <w:pPr>
                              <w:jc w:val="center"/>
                              <w:rPr>
                                <w:b/>
                                <w:bCs/>
                                <w:i/>
                                <w:iCs/>
                                <w:color w:val="FFFFFF" w:themeColor="background1"/>
                                <w:sz w:val="48"/>
                                <w:szCs w:val="48"/>
                              </w:rPr>
                            </w:pPr>
                            <w:r w:rsidRPr="0082128B">
                              <w:rPr>
                                <w:b/>
                                <w:bCs/>
                                <w:iCs/>
                                <w:color w:val="FFFFFF" w:themeColor="background1"/>
                                <w:sz w:val="48"/>
                                <w:szCs w:val="48"/>
                              </w:rPr>
                              <w:t>21 hours</w:t>
                            </w:r>
                            <w:r w:rsidR="0082128B">
                              <w:rPr>
                                <w:b/>
                                <w:bCs/>
                                <w:iCs/>
                                <w:color w:val="FFFFFF" w:themeColor="background1"/>
                                <w:sz w:val="48"/>
                                <w:szCs w:val="48"/>
                              </w:rPr>
                              <w:t xml:space="preserve"> (Humberside)</w:t>
                            </w:r>
                          </w:p>
                          <w:p w14:paraId="74F5316D" w14:textId="33A86D24" w:rsidR="00C74EF6" w:rsidRPr="00497A33" w:rsidRDefault="00C74EF6" w:rsidP="00311493">
                            <w:pPr>
                              <w:rPr>
                                <w:b/>
                                <w:bCs/>
                                <w:color w:val="FFFFFF" w:themeColor="background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9F77F07" id="_x0000_t202" coordsize="21600,21600" o:spt="202" path="m,l,21600r21600,l21600,xe">
                <v:stroke joinstyle="miter"/>
                <v:path gradientshapeok="t" o:connecttype="rect"/>
              </v:shapetype>
              <v:shape id="Text Box 2" o:spid="_x0000_s1026" type="#_x0000_t202" style="position:absolute;left:0;text-align:left;margin-left:-55.3pt;margin-top:54.5pt;width:630.8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" fillcolor="#522675" strokeweight=".5pt">
                <v:textbox>
                  <w:txbxContent>
                    <w:p w14:paraId="7415D6D5" w14:textId="77777777" w:rsidR="0082128B" w:rsidRPr="0082128B" w:rsidRDefault="00497A33" w:rsidP="00497A33">
                      <w:pPr>
                        <w:jc w:val="center"/>
                        <w:rPr>
                          <w:b/>
                          <w:bCs/>
                          <w:iCs/>
                          <w:color w:val="FFFFFF" w:themeColor="background1"/>
                          <w:sz w:val="48"/>
                          <w:szCs w:val="48"/>
                        </w:rPr>
                      </w:pPr>
                      <w:r w:rsidRPr="0082128B">
                        <w:rPr>
                          <w:b/>
                          <w:bCs/>
                          <w:color w:val="FFFFFF" w:themeColor="background1"/>
                          <w:sz w:val="48"/>
                          <w:szCs w:val="48"/>
                        </w:rPr>
                        <w:t>REMEDI JOB PROFILE:</w:t>
                      </w:r>
                      <w:r w:rsidR="00311493" w:rsidRPr="0082128B">
                        <w:rPr>
                          <w:b/>
                          <w:bCs/>
                          <w:color w:val="FFFFFF" w:themeColor="background1"/>
                          <w:sz w:val="48"/>
                          <w:szCs w:val="48"/>
                        </w:rPr>
                        <w:t xml:space="preserve"> </w:t>
                      </w:r>
                      <w:r w:rsidR="00C74EF6" w:rsidRPr="0082128B">
                        <w:rPr>
                          <w:b/>
                          <w:bCs/>
                          <w:iCs/>
                          <w:color w:val="FFFFFF" w:themeColor="background1"/>
                          <w:sz w:val="48"/>
                          <w:szCs w:val="48"/>
                        </w:rPr>
                        <w:t>Restorative Justice Practitioner</w:t>
                      </w:r>
                      <w:r w:rsidR="00311493" w:rsidRPr="0082128B">
                        <w:rPr>
                          <w:b/>
                          <w:bCs/>
                          <w:iCs/>
                          <w:color w:val="FFFFFF" w:themeColor="background1"/>
                          <w:sz w:val="48"/>
                          <w:szCs w:val="48"/>
                        </w:rPr>
                        <w:t xml:space="preserve"> </w:t>
                      </w:r>
                    </w:p>
                    <w:p w14:paraId="2148AA32" w14:textId="2395C50E" w:rsidR="00497A33" w:rsidRPr="0082128B" w:rsidRDefault="00311493" w:rsidP="00497A33">
                      <w:pPr>
                        <w:jc w:val="center"/>
                        <w:rPr>
                          <w:b/>
                          <w:bCs/>
                          <w:i/>
                          <w:iCs/>
                          <w:color w:val="FFFFFF" w:themeColor="background1"/>
                          <w:sz w:val="48"/>
                          <w:szCs w:val="48"/>
                        </w:rPr>
                      </w:pPr>
                      <w:r w:rsidRPr="0082128B">
                        <w:rPr>
                          <w:b/>
                          <w:bCs/>
                          <w:iCs/>
                          <w:color w:val="FFFFFF" w:themeColor="background1"/>
                          <w:sz w:val="48"/>
                          <w:szCs w:val="48"/>
                        </w:rPr>
                        <w:t>21 hours</w:t>
                      </w:r>
                      <w:r w:rsidR="0082128B">
                        <w:rPr>
                          <w:b/>
                          <w:bCs/>
                          <w:iCs/>
                          <w:color w:val="FFFFFF" w:themeColor="background1"/>
                          <w:sz w:val="48"/>
                          <w:szCs w:val="48"/>
                        </w:rPr>
                        <w:t xml:space="preserve"> (Humberside)</w:t>
                      </w:r>
                    </w:p>
                    <w:p w14:paraId="74F5316D" w14:textId="33A86D24" w:rsidR="00C74EF6" w:rsidRPr="00497A33" w:rsidRDefault="00C74EF6" w:rsidP="00311493">
                      <w:pPr>
                        <w:rPr>
                          <w:b/>
                          <w:bCs/>
                          <w:color w:val="FFFFFF" w:themeColor="background1"/>
                          <w:sz w:val="52"/>
                          <w:szCs w:val="52"/>
                        </w:rPr>
                      </w:pPr>
                    </w:p>
                  </w:txbxContent>
                </v:textbox>
              </v:shape>
            </w:pict>
          </mc:Fallback>
        </mc:AlternateContent>
      </w:r>
      <w:r w:rsidR="00497A33">
        <w:rPr>
          <w:noProof/>
        </w:rPr>
        <w:drawing>
          <wp:inline distT="0" distB="0" distL="0" distR="0" wp14:anchorId="1D296881" wp14:editId="13241233">
            <wp:extent cx="1817920" cy="604429"/>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2446" cy="662456"/>
                    </a:xfrm>
                    <a:prstGeom prst="rect">
                      <a:avLst/>
                    </a:prstGeom>
                  </pic:spPr>
                </pic:pic>
              </a:graphicData>
            </a:graphic>
          </wp:inline>
        </w:drawing>
      </w:r>
    </w:p>
    <w:p w14:paraId="77E1A383" w14:textId="39DE0A9C" w:rsidR="00497A33" w:rsidRPr="00497A33" w:rsidRDefault="00497A33" w:rsidP="00497A33"/>
    <w:p w14:paraId="2020F8DC" w14:textId="50890D93" w:rsidR="00497A33" w:rsidRPr="00497A33" w:rsidRDefault="00497A33" w:rsidP="00497A33"/>
    <w:p w14:paraId="5AD9542F" w14:textId="7B41C20E" w:rsidR="00497A33" w:rsidRPr="00497A33" w:rsidRDefault="00497A33" w:rsidP="00497A33"/>
    <w:p w14:paraId="5913C8BD" w14:textId="6708E2F5" w:rsidR="00497A33" w:rsidRPr="00497A33" w:rsidRDefault="00497A33" w:rsidP="00497A33"/>
    <w:p w14:paraId="5AF7CB36" w14:textId="6F3BBA45" w:rsidR="00497A33" w:rsidRPr="00497A33" w:rsidRDefault="00497A33" w:rsidP="00497A33"/>
    <w:p w14:paraId="6165D93B" w14:textId="1B4BA97E" w:rsidR="00497A33" w:rsidRPr="00497A33" w:rsidRDefault="00497A33" w:rsidP="00497A33"/>
    <w:p w14:paraId="40B20052" w14:textId="07C31073" w:rsidR="00497A33" w:rsidRPr="00497A33" w:rsidRDefault="00497A33" w:rsidP="00497A33"/>
    <w:p w14:paraId="615ACA44" w14:textId="730E7F45" w:rsidR="00497A33" w:rsidRDefault="00497A33" w:rsidP="00497A33"/>
    <w:p w14:paraId="0E3581D7" w14:textId="5D74AE3D" w:rsidR="00497A33" w:rsidRPr="00DB45C0" w:rsidRDefault="00497A33" w:rsidP="00497A33">
      <w:pPr>
        <w:tabs>
          <w:tab w:val="left" w:pos="994"/>
        </w:tabs>
        <w:rPr>
          <w:b/>
          <w:bCs/>
          <w:color w:val="522675"/>
          <w:sz w:val="28"/>
          <w:szCs w:val="28"/>
        </w:rPr>
      </w:pPr>
      <w:r w:rsidRPr="00DB45C0">
        <w:rPr>
          <w:b/>
          <w:bCs/>
          <w:color w:val="522675"/>
          <w:sz w:val="28"/>
          <w:szCs w:val="28"/>
        </w:rPr>
        <w:t>PROFILE</w:t>
      </w:r>
    </w:p>
    <w:p w14:paraId="1C6935D4" w14:textId="4CEFFFAD" w:rsidR="00497A33" w:rsidRDefault="00497A33" w:rsidP="00497A33">
      <w:pPr>
        <w:tabs>
          <w:tab w:val="left" w:pos="994"/>
        </w:tabs>
        <w:rPr>
          <w:color w:val="000000" w:themeColor="text1"/>
        </w:rPr>
      </w:pPr>
    </w:p>
    <w:p w14:paraId="3BFD5B7E" w14:textId="586ED998" w:rsidR="00C74EF6" w:rsidRDefault="00DB45C0" w:rsidP="00DB45C0">
      <w:pPr>
        <w:widowControl w:val="0"/>
        <w:autoSpaceDE w:val="0"/>
        <w:autoSpaceDN w:val="0"/>
        <w:adjustRightInd w:val="0"/>
        <w:spacing w:after="240" w:line="300" w:lineRule="atLeast"/>
        <w:jc w:val="both"/>
        <w:rPr>
          <w:rFonts w:ascii="Calibri" w:hAnsi="Calibri" w:cs="Calibri"/>
        </w:rPr>
      </w:pPr>
      <w:r w:rsidRPr="00DB45C0">
        <w:rPr>
          <w:rFonts w:ascii="Calibri" w:hAnsi="Calibri" w:cs="Calibri"/>
        </w:rPr>
        <w:t xml:space="preserve">The role of a </w:t>
      </w:r>
      <w:r w:rsidR="00C74EF6">
        <w:rPr>
          <w:rFonts w:ascii="Calibri" w:hAnsi="Calibri" w:cs="Calibri"/>
        </w:rPr>
        <w:t>R</w:t>
      </w:r>
      <w:r w:rsidRPr="00DB45C0">
        <w:rPr>
          <w:rFonts w:ascii="Calibri" w:hAnsi="Calibri" w:cs="Calibri"/>
        </w:rPr>
        <w:t>estorative</w:t>
      </w:r>
      <w:r w:rsidR="00C74EF6">
        <w:rPr>
          <w:rFonts w:ascii="Calibri" w:hAnsi="Calibri" w:cs="Calibri"/>
        </w:rPr>
        <w:t xml:space="preserve"> Justice</w:t>
      </w:r>
      <w:r w:rsidRPr="00DB45C0">
        <w:rPr>
          <w:rFonts w:ascii="Calibri" w:hAnsi="Calibri" w:cs="Calibri"/>
        </w:rPr>
        <w:t xml:space="preserve"> </w:t>
      </w:r>
      <w:r w:rsidR="00C74EF6">
        <w:rPr>
          <w:rFonts w:ascii="Calibri" w:hAnsi="Calibri" w:cs="Calibri"/>
        </w:rPr>
        <w:t>P</w:t>
      </w:r>
      <w:r w:rsidRPr="00DB45C0">
        <w:rPr>
          <w:rFonts w:ascii="Calibri" w:hAnsi="Calibri" w:cs="Calibri"/>
        </w:rPr>
        <w:t>ractitioner involves a significant amount of contact with people affected by c</w:t>
      </w:r>
      <w:r w:rsidR="00775E09">
        <w:rPr>
          <w:rFonts w:ascii="Calibri" w:hAnsi="Calibri" w:cs="Calibri"/>
        </w:rPr>
        <w:t>rime</w:t>
      </w:r>
      <w:r w:rsidRPr="00DB45C0">
        <w:rPr>
          <w:rFonts w:ascii="Calibri" w:hAnsi="Calibri" w:cs="Calibri"/>
        </w:rPr>
        <w:t xml:space="preserve">. </w:t>
      </w:r>
      <w:r w:rsidR="00C74EF6">
        <w:rPr>
          <w:rFonts w:ascii="Calibri" w:hAnsi="Calibri" w:cs="Calibri"/>
        </w:rPr>
        <w:t xml:space="preserve">The work will involve: </w:t>
      </w:r>
    </w:p>
    <w:p w14:paraId="2E0C413B" w14:textId="5274B95D" w:rsidR="00C74EF6" w:rsidRDefault="00C74EF6" w:rsidP="00C74EF6">
      <w:pPr>
        <w:pStyle w:val="ListParagraph"/>
        <w:widowControl w:val="0"/>
        <w:numPr>
          <w:ilvl w:val="0"/>
          <w:numId w:val="5"/>
        </w:numPr>
        <w:autoSpaceDE w:val="0"/>
        <w:autoSpaceDN w:val="0"/>
        <w:adjustRightInd w:val="0"/>
        <w:spacing w:after="240" w:line="300" w:lineRule="atLeast"/>
        <w:jc w:val="both"/>
        <w:rPr>
          <w:rFonts w:ascii="Calibri" w:hAnsi="Calibri" w:cs="Calibri"/>
        </w:rPr>
      </w:pPr>
      <w:r>
        <w:rPr>
          <w:rFonts w:ascii="Calibri" w:hAnsi="Calibri" w:cs="Calibri"/>
        </w:rPr>
        <w:t>Working with i</w:t>
      </w:r>
      <w:r w:rsidR="00DB45C0" w:rsidRPr="00C74EF6">
        <w:rPr>
          <w:rFonts w:ascii="Calibri" w:hAnsi="Calibri" w:cs="Calibri"/>
        </w:rPr>
        <w:t>ndividuals who may be the victim or perpetrator of a crime</w:t>
      </w:r>
      <w:r>
        <w:rPr>
          <w:rFonts w:ascii="Calibri" w:hAnsi="Calibri" w:cs="Calibri"/>
        </w:rPr>
        <w:t xml:space="preserve">. </w:t>
      </w:r>
    </w:p>
    <w:p w14:paraId="248E3A5F" w14:textId="2CFBB690" w:rsidR="00C74EF6" w:rsidRDefault="005C0BBC" w:rsidP="00C74EF6">
      <w:pPr>
        <w:pStyle w:val="ListParagraph"/>
        <w:widowControl w:val="0"/>
        <w:numPr>
          <w:ilvl w:val="0"/>
          <w:numId w:val="5"/>
        </w:numPr>
        <w:autoSpaceDE w:val="0"/>
        <w:autoSpaceDN w:val="0"/>
        <w:adjustRightInd w:val="0"/>
        <w:spacing w:after="240" w:line="300" w:lineRule="atLeast"/>
        <w:jc w:val="both"/>
        <w:rPr>
          <w:rFonts w:ascii="Calibri" w:hAnsi="Calibri" w:cs="Calibri"/>
        </w:rPr>
      </w:pPr>
      <w:r>
        <w:rPr>
          <w:rFonts w:ascii="Calibri" w:hAnsi="Calibri" w:cs="Calibri"/>
        </w:rPr>
        <w:t>First c</w:t>
      </w:r>
      <w:r w:rsidR="00C74EF6" w:rsidRPr="00DB45C0">
        <w:rPr>
          <w:rFonts w:ascii="Calibri" w:hAnsi="Calibri" w:cs="Calibri"/>
        </w:rPr>
        <w:t xml:space="preserve">ontact </w:t>
      </w:r>
      <w:r w:rsidR="00010858">
        <w:rPr>
          <w:rFonts w:ascii="Calibri" w:hAnsi="Calibri" w:cs="Calibri"/>
        </w:rPr>
        <w:t xml:space="preserve">is </w:t>
      </w:r>
      <w:r w:rsidR="00C74EF6" w:rsidRPr="00DB45C0">
        <w:rPr>
          <w:rFonts w:ascii="Calibri" w:hAnsi="Calibri" w:cs="Calibri"/>
        </w:rPr>
        <w:t>usually initiated over the phone</w:t>
      </w:r>
      <w:r w:rsidR="00C74EF6">
        <w:rPr>
          <w:rFonts w:ascii="Calibri" w:hAnsi="Calibri" w:cs="Calibri"/>
        </w:rPr>
        <w:t xml:space="preserve">, which </w:t>
      </w:r>
      <w:r w:rsidR="00311493">
        <w:rPr>
          <w:rFonts w:ascii="Calibri" w:hAnsi="Calibri" w:cs="Calibri"/>
        </w:rPr>
        <w:t xml:space="preserve">may </w:t>
      </w:r>
      <w:r w:rsidR="00C74EF6">
        <w:rPr>
          <w:rFonts w:ascii="Calibri" w:hAnsi="Calibri" w:cs="Calibri"/>
        </w:rPr>
        <w:t xml:space="preserve">lead to face to face visits </w:t>
      </w:r>
    </w:p>
    <w:p w14:paraId="395253A7" w14:textId="5F32E2D5" w:rsidR="00C74EF6" w:rsidRDefault="00C74EF6" w:rsidP="00C74EF6">
      <w:pPr>
        <w:pStyle w:val="ListParagraph"/>
        <w:widowControl w:val="0"/>
        <w:numPr>
          <w:ilvl w:val="0"/>
          <w:numId w:val="5"/>
        </w:numPr>
        <w:autoSpaceDE w:val="0"/>
        <w:autoSpaceDN w:val="0"/>
        <w:adjustRightInd w:val="0"/>
        <w:spacing w:after="240" w:line="300" w:lineRule="atLeast"/>
        <w:jc w:val="both"/>
        <w:rPr>
          <w:rFonts w:ascii="Calibri" w:hAnsi="Calibri" w:cs="Calibri"/>
        </w:rPr>
      </w:pPr>
      <w:r>
        <w:rPr>
          <w:rFonts w:ascii="Calibri" w:hAnsi="Calibri" w:cs="Calibri"/>
        </w:rPr>
        <w:t>S</w:t>
      </w:r>
      <w:r w:rsidR="00DB45C0" w:rsidRPr="00DB45C0">
        <w:rPr>
          <w:rFonts w:ascii="Calibri" w:hAnsi="Calibri" w:cs="Calibri"/>
        </w:rPr>
        <w:t>upporting individuals to enable them to communicate effectively with each other</w:t>
      </w:r>
      <w:r w:rsidR="0082128B">
        <w:rPr>
          <w:rFonts w:ascii="Calibri" w:hAnsi="Calibri" w:cs="Calibri"/>
        </w:rPr>
        <w:t xml:space="preserve"> and;</w:t>
      </w:r>
    </w:p>
    <w:p w14:paraId="249300EA" w14:textId="1B7ADC2F" w:rsidR="00C74EF6" w:rsidRDefault="00C74EF6" w:rsidP="00C74EF6">
      <w:pPr>
        <w:pStyle w:val="ListParagraph"/>
        <w:widowControl w:val="0"/>
        <w:numPr>
          <w:ilvl w:val="0"/>
          <w:numId w:val="5"/>
        </w:numPr>
        <w:autoSpaceDE w:val="0"/>
        <w:autoSpaceDN w:val="0"/>
        <w:adjustRightInd w:val="0"/>
        <w:spacing w:after="240" w:line="300" w:lineRule="atLeast"/>
        <w:jc w:val="both"/>
        <w:rPr>
          <w:rFonts w:ascii="Calibri" w:hAnsi="Calibri" w:cs="Calibri"/>
        </w:rPr>
      </w:pPr>
      <w:r>
        <w:rPr>
          <w:rFonts w:ascii="Calibri" w:hAnsi="Calibri" w:cs="Calibri"/>
        </w:rPr>
        <w:t>Facilit</w:t>
      </w:r>
      <w:r w:rsidR="0082128B">
        <w:rPr>
          <w:rFonts w:ascii="Calibri" w:hAnsi="Calibri" w:cs="Calibri"/>
        </w:rPr>
        <w:t>ating</w:t>
      </w:r>
      <w:r>
        <w:rPr>
          <w:rFonts w:ascii="Calibri" w:hAnsi="Calibri" w:cs="Calibri"/>
        </w:rPr>
        <w:t xml:space="preserve"> a </w:t>
      </w:r>
      <w:r w:rsidR="00DB45C0" w:rsidRPr="00DB45C0">
        <w:rPr>
          <w:rFonts w:ascii="Calibri" w:hAnsi="Calibri" w:cs="Calibri"/>
        </w:rPr>
        <w:t xml:space="preserve">process </w:t>
      </w:r>
      <w:r>
        <w:rPr>
          <w:rFonts w:ascii="Calibri" w:hAnsi="Calibri" w:cs="Calibri"/>
        </w:rPr>
        <w:t xml:space="preserve">which </w:t>
      </w:r>
      <w:r w:rsidR="00DB45C0" w:rsidRPr="00DB45C0">
        <w:rPr>
          <w:rFonts w:ascii="Calibri" w:hAnsi="Calibri" w:cs="Calibri"/>
        </w:rPr>
        <w:t>helps reduce harm and enables individuals to move forward from what has happened</w:t>
      </w:r>
      <w:r w:rsidR="00775E09">
        <w:rPr>
          <w:rFonts w:ascii="Calibri" w:hAnsi="Calibri" w:cs="Calibri"/>
        </w:rPr>
        <w:t xml:space="preserve"> </w:t>
      </w:r>
      <w:r w:rsidR="0082128B">
        <w:rPr>
          <w:rFonts w:ascii="Calibri" w:hAnsi="Calibri" w:cs="Calibri"/>
        </w:rPr>
        <w:t>– This is a process known as Restorative Justice</w:t>
      </w:r>
    </w:p>
    <w:p w14:paraId="1418C404" w14:textId="77777777" w:rsidR="003B5EBA" w:rsidRPr="003B5EBA" w:rsidRDefault="00C74EF6" w:rsidP="00C74EF6">
      <w:pPr>
        <w:pStyle w:val="ListParagraph"/>
        <w:widowControl w:val="0"/>
        <w:numPr>
          <w:ilvl w:val="0"/>
          <w:numId w:val="5"/>
        </w:numPr>
        <w:tabs>
          <w:tab w:val="left" w:pos="994"/>
        </w:tabs>
        <w:autoSpaceDE w:val="0"/>
        <w:autoSpaceDN w:val="0"/>
        <w:adjustRightInd w:val="0"/>
        <w:spacing w:after="240" w:line="300" w:lineRule="atLeast"/>
        <w:jc w:val="both"/>
        <w:rPr>
          <w:rFonts w:ascii="Calibri" w:hAnsi="Calibri" w:cs="Calibri"/>
          <w:color w:val="5B9BD5" w:themeColor="accent5"/>
        </w:rPr>
      </w:pPr>
      <w:r w:rsidRPr="00C74EF6">
        <w:rPr>
          <w:rFonts w:ascii="Calibri" w:hAnsi="Calibri" w:cs="Calibri"/>
        </w:rPr>
        <w:t>Restorative justice can be</w:t>
      </w:r>
      <w:r w:rsidR="00DB45C0" w:rsidRPr="00C74EF6">
        <w:rPr>
          <w:rFonts w:ascii="Calibri" w:hAnsi="Calibri" w:cs="Calibri"/>
        </w:rPr>
        <w:t xml:space="preserve"> facilitated through a face to face meeting or </w:t>
      </w:r>
      <w:r>
        <w:rPr>
          <w:rFonts w:ascii="Calibri" w:hAnsi="Calibri" w:cs="Calibri"/>
        </w:rPr>
        <w:t>indirectly via the Practitioner.</w:t>
      </w:r>
    </w:p>
    <w:p w14:paraId="31013748" w14:textId="27C434AE" w:rsidR="00C74EF6" w:rsidRPr="003B5EBA" w:rsidRDefault="003B5EBA" w:rsidP="003B5EBA">
      <w:pPr>
        <w:widowControl w:val="0"/>
        <w:tabs>
          <w:tab w:val="left" w:pos="994"/>
        </w:tabs>
        <w:autoSpaceDE w:val="0"/>
        <w:autoSpaceDN w:val="0"/>
        <w:adjustRightInd w:val="0"/>
        <w:spacing w:after="240" w:line="300" w:lineRule="atLeast"/>
        <w:jc w:val="both"/>
        <w:rPr>
          <w:rFonts w:ascii="Calibri" w:hAnsi="Calibri" w:cs="Calibri"/>
          <w:color w:val="5B9BD5" w:themeColor="accent5"/>
        </w:rPr>
      </w:pPr>
      <w:r>
        <w:rPr>
          <w:rFonts w:ascii="Calibri" w:hAnsi="Calibri" w:cs="Calibri"/>
        </w:rPr>
        <w:t>Please see our YouTube Channel ‘Restorative TV’ for real life examples of the kinds of work we do.</w:t>
      </w:r>
    </w:p>
    <w:p w14:paraId="381BE12D" w14:textId="7A9C84C4" w:rsidR="00DB45C0" w:rsidRPr="00C74EF6" w:rsidRDefault="00C74EF6" w:rsidP="00DB45C0">
      <w:pPr>
        <w:tabs>
          <w:tab w:val="left" w:pos="994"/>
        </w:tabs>
        <w:rPr>
          <w:rFonts w:ascii="Calibri" w:hAnsi="Calibri" w:cs="Calibri"/>
        </w:rPr>
      </w:pPr>
      <w:r>
        <w:rPr>
          <w:rFonts w:ascii="Calibri" w:hAnsi="Calibri" w:cs="Calibri"/>
        </w:rPr>
        <w:t xml:space="preserve">Skills we look for in our Practitioners include: </w:t>
      </w:r>
    </w:p>
    <w:p w14:paraId="0F0C0F8D" w14:textId="77777777" w:rsidR="00311493" w:rsidRDefault="00311493" w:rsidP="00DB45C0">
      <w:pPr>
        <w:tabs>
          <w:tab w:val="left" w:pos="994"/>
        </w:tabs>
        <w:rPr>
          <w:rFonts w:ascii="Calibri" w:hAnsi="Calibri" w:cs="Calibri"/>
          <w:b/>
          <w:bCs/>
          <w:color w:val="522675"/>
          <w:sz w:val="28"/>
          <w:szCs w:val="28"/>
        </w:rPr>
      </w:pPr>
    </w:p>
    <w:p w14:paraId="2723C71B" w14:textId="22A0D4AF" w:rsidR="00DB45C0" w:rsidRPr="00DB45C0" w:rsidRDefault="00DB45C0" w:rsidP="00DB45C0">
      <w:pPr>
        <w:tabs>
          <w:tab w:val="left" w:pos="994"/>
        </w:tabs>
        <w:rPr>
          <w:rFonts w:ascii="Calibri" w:hAnsi="Calibri" w:cs="Calibri"/>
        </w:rPr>
      </w:pPr>
      <w:r w:rsidRPr="00DB45C0">
        <w:rPr>
          <w:rFonts w:ascii="Calibri" w:hAnsi="Calibri" w:cs="Calibri"/>
          <w:b/>
          <w:bCs/>
          <w:color w:val="522675"/>
          <w:sz w:val="28"/>
          <w:szCs w:val="28"/>
        </w:rPr>
        <w:t>Communication-</w:t>
      </w:r>
      <w:r w:rsidRPr="00DB45C0">
        <w:rPr>
          <w:rFonts w:ascii="Calibri" w:hAnsi="Calibri" w:cs="Calibri"/>
        </w:rPr>
        <w:t xml:space="preserve"> Listening and responding to what is being said so that people feel supported, valued and prepared to engage in a restorative intervention is an essential part of this role. There will also be an expectation that your first contact with people will be via a telephone call, so being able to engage with people over the phone is vital. </w:t>
      </w:r>
    </w:p>
    <w:p w14:paraId="0EE4B204" w14:textId="77777777" w:rsidR="00DB45C0" w:rsidRPr="00DB45C0" w:rsidRDefault="00DB45C0" w:rsidP="00DB45C0">
      <w:pPr>
        <w:tabs>
          <w:tab w:val="left" w:pos="994"/>
        </w:tabs>
        <w:rPr>
          <w:rFonts w:ascii="Calibri" w:hAnsi="Calibri" w:cs="Calibri"/>
          <w:b/>
          <w:bCs/>
          <w:color w:val="522675"/>
        </w:rPr>
      </w:pPr>
    </w:p>
    <w:p w14:paraId="64B8BFE0" w14:textId="5EB9597B" w:rsidR="00DB45C0" w:rsidRPr="00DB45C0" w:rsidRDefault="00DB45C0" w:rsidP="00DB45C0">
      <w:pPr>
        <w:tabs>
          <w:tab w:val="left" w:pos="994"/>
        </w:tabs>
        <w:rPr>
          <w:rFonts w:ascii="Calibri" w:hAnsi="Calibri" w:cs="Calibri"/>
        </w:rPr>
      </w:pPr>
      <w:r w:rsidRPr="00DB45C0">
        <w:rPr>
          <w:rFonts w:ascii="Calibri" w:hAnsi="Calibri" w:cs="Calibri"/>
          <w:b/>
          <w:bCs/>
          <w:color w:val="522675"/>
          <w:sz w:val="28"/>
          <w:szCs w:val="28"/>
        </w:rPr>
        <w:t>Flexibility-</w:t>
      </w:r>
      <w:r w:rsidRPr="00DB45C0">
        <w:rPr>
          <w:rFonts w:ascii="Calibri" w:hAnsi="Calibri" w:cs="Calibri"/>
          <w:b/>
          <w:bCs/>
          <w:color w:val="522675"/>
        </w:rPr>
        <w:t xml:space="preserve"> </w:t>
      </w:r>
      <w:r w:rsidRPr="00DB45C0">
        <w:rPr>
          <w:rFonts w:ascii="Calibri" w:hAnsi="Calibri" w:cs="Calibri"/>
        </w:rPr>
        <w:t xml:space="preserve">Working with people requires a flexible approach to ensure they are seen at times convenient to them; this can involve working on evenings and weekends. In return, we don’t expect you to work a rigid 9-5 Monday-Friday working week. You will be expected to manage your diary effectively and be prepared to travel across the county (and occasionally other parts of the country). </w:t>
      </w:r>
      <w:r w:rsidR="0082128B">
        <w:rPr>
          <w:rFonts w:ascii="Calibri" w:hAnsi="Calibri" w:cs="Calibri"/>
        </w:rPr>
        <w:t>There will be a significant level of working from home involved in the role.</w:t>
      </w:r>
    </w:p>
    <w:p w14:paraId="5958DFEA" w14:textId="639EF8B9" w:rsidR="00DB45C0" w:rsidRPr="00DB45C0" w:rsidRDefault="00DB45C0" w:rsidP="00DB45C0">
      <w:pPr>
        <w:tabs>
          <w:tab w:val="left" w:pos="994"/>
        </w:tabs>
        <w:rPr>
          <w:rFonts w:ascii="Calibri" w:hAnsi="Calibri" w:cs="Calibri"/>
          <w:b/>
          <w:bCs/>
          <w:color w:val="522675"/>
        </w:rPr>
      </w:pPr>
    </w:p>
    <w:p w14:paraId="668A9309" w14:textId="041D2FE0" w:rsidR="00DB45C0" w:rsidRPr="00DB45C0" w:rsidRDefault="00DB45C0" w:rsidP="00DB45C0">
      <w:pPr>
        <w:widowControl w:val="0"/>
        <w:autoSpaceDE w:val="0"/>
        <w:autoSpaceDN w:val="0"/>
        <w:adjustRightInd w:val="0"/>
        <w:spacing w:after="240" w:line="300" w:lineRule="atLeast"/>
        <w:jc w:val="both"/>
        <w:rPr>
          <w:rFonts w:ascii="Calibri" w:hAnsi="Calibri" w:cs="Calibri"/>
        </w:rPr>
      </w:pPr>
      <w:r w:rsidRPr="00DB45C0">
        <w:rPr>
          <w:rFonts w:ascii="Calibri" w:hAnsi="Calibri" w:cs="Calibri"/>
          <w:b/>
          <w:bCs/>
          <w:color w:val="522675"/>
          <w:sz w:val="28"/>
          <w:szCs w:val="28"/>
        </w:rPr>
        <w:t>Motivation-</w:t>
      </w:r>
      <w:r w:rsidRPr="00DB45C0">
        <w:rPr>
          <w:rFonts w:ascii="Calibri" w:hAnsi="Calibri" w:cs="Calibri"/>
        </w:rPr>
        <w:t xml:space="preserve"> Well facilitated restorative interventions change lives for the better. We want you to do that. The nature of the role means generating work through phone calls, visiting victims at their home, seeing offenders in the community or prison and working in close partnership with other agencies. You are going to be out and about a lot. It is not the type of job where you are going to be sat at a desk all day</w:t>
      </w:r>
      <w:r w:rsidR="00347E2F">
        <w:rPr>
          <w:rFonts w:ascii="Calibri" w:hAnsi="Calibri" w:cs="Calibri"/>
        </w:rPr>
        <w:t>.</w:t>
      </w:r>
      <w:r w:rsidRPr="00DB45C0">
        <w:rPr>
          <w:rFonts w:ascii="Calibri" w:hAnsi="Calibri" w:cs="Calibri"/>
        </w:rPr>
        <w:t xml:space="preserve"> You will have to work </w:t>
      </w:r>
      <w:r w:rsidR="00347E2F">
        <w:rPr>
          <w:rFonts w:ascii="Calibri" w:hAnsi="Calibri" w:cs="Calibri"/>
        </w:rPr>
        <w:t>using</w:t>
      </w:r>
      <w:r w:rsidRPr="00DB45C0">
        <w:rPr>
          <w:rFonts w:ascii="Calibri" w:hAnsi="Calibri" w:cs="Calibri"/>
        </w:rPr>
        <w:t xml:space="preserve"> your own initiative and make judgements that </w:t>
      </w:r>
      <w:r w:rsidR="00347E2F" w:rsidRPr="00DB45C0">
        <w:rPr>
          <w:rFonts w:ascii="Calibri" w:hAnsi="Calibri" w:cs="Calibri"/>
        </w:rPr>
        <w:t>consider</w:t>
      </w:r>
      <w:r w:rsidRPr="00DB45C0">
        <w:rPr>
          <w:rFonts w:ascii="Calibri" w:hAnsi="Calibri" w:cs="Calibri"/>
        </w:rPr>
        <w:t xml:space="preserve"> the needs of the people you are working with, your own workload and the specific contract requirements. </w:t>
      </w:r>
    </w:p>
    <w:p w14:paraId="4192F112" w14:textId="6EC25C6B" w:rsidR="00DB45C0" w:rsidRPr="00347E2F" w:rsidRDefault="00DB45C0" w:rsidP="00347E2F">
      <w:pPr>
        <w:widowControl w:val="0"/>
        <w:autoSpaceDE w:val="0"/>
        <w:autoSpaceDN w:val="0"/>
        <w:adjustRightInd w:val="0"/>
        <w:spacing w:after="240" w:line="300" w:lineRule="atLeast"/>
        <w:jc w:val="both"/>
        <w:rPr>
          <w:rFonts w:ascii="Calibri" w:hAnsi="Calibri" w:cs="Calibri"/>
        </w:rPr>
      </w:pPr>
      <w:r w:rsidRPr="00DB45C0">
        <w:rPr>
          <w:rFonts w:ascii="Calibri" w:hAnsi="Calibri" w:cs="Calibri"/>
        </w:rPr>
        <w:t xml:space="preserve">There will be expectations on the amount of restorative work we want you to do. We want you to be the type of person that will see this as a challenge you want to meet because when it is achieved, lives are changed. </w:t>
      </w:r>
    </w:p>
    <w:p w14:paraId="533C3473" w14:textId="65C9228C" w:rsidR="0082128B" w:rsidRDefault="00DB45C0" w:rsidP="00DB45C0">
      <w:pPr>
        <w:widowControl w:val="0"/>
        <w:autoSpaceDE w:val="0"/>
        <w:autoSpaceDN w:val="0"/>
        <w:adjustRightInd w:val="0"/>
        <w:spacing w:after="240" w:line="300" w:lineRule="atLeast"/>
        <w:jc w:val="both"/>
        <w:rPr>
          <w:rFonts w:ascii="Calibri" w:hAnsi="Calibri" w:cs="Calibri"/>
        </w:rPr>
      </w:pPr>
      <w:r w:rsidRPr="00DB45C0">
        <w:rPr>
          <w:rFonts w:ascii="Calibri" w:hAnsi="Calibri" w:cs="Calibri"/>
          <w:b/>
          <w:bCs/>
          <w:color w:val="522675"/>
          <w:sz w:val="28"/>
          <w:szCs w:val="28"/>
        </w:rPr>
        <w:t>IT Capable-</w:t>
      </w:r>
      <w:r w:rsidRPr="00DB45C0">
        <w:rPr>
          <w:rFonts w:ascii="Calibri" w:hAnsi="Calibri" w:cs="Calibri"/>
        </w:rPr>
        <w:t xml:space="preserve"> We want restorative practitioners to spend the majority of their time working with people.</w:t>
      </w:r>
      <w:r w:rsidR="0082128B">
        <w:rPr>
          <w:rFonts w:ascii="Calibri" w:hAnsi="Calibri" w:cs="Calibri"/>
        </w:rPr>
        <w:t xml:space="preserve"> Whilst this will include a significant amount of ‘face to face’ contact with our service users we also look to </w:t>
      </w:r>
      <w:r w:rsidR="0082128B">
        <w:rPr>
          <w:rFonts w:ascii="Calibri" w:hAnsi="Calibri" w:cs="Calibri"/>
        </w:rPr>
        <w:lastRenderedPageBreak/>
        <w:t>maximise the use of ‘remote’ methods of working. You will need to be comfortable using platforms such as ‘Teams’ and ‘Zoom’ in order to fulfil this aspect of the role.</w:t>
      </w:r>
    </w:p>
    <w:p w14:paraId="38EA4D04" w14:textId="2F16EF9F" w:rsidR="00DB45C0" w:rsidRPr="00DB45C0" w:rsidRDefault="0082128B" w:rsidP="00DB45C0">
      <w:pPr>
        <w:widowControl w:val="0"/>
        <w:autoSpaceDE w:val="0"/>
        <w:autoSpaceDN w:val="0"/>
        <w:adjustRightInd w:val="0"/>
        <w:spacing w:after="240" w:line="300" w:lineRule="atLeast"/>
        <w:jc w:val="both"/>
        <w:rPr>
          <w:rFonts w:ascii="Calibri" w:hAnsi="Calibri" w:cs="Calibri"/>
        </w:rPr>
      </w:pPr>
      <w:r>
        <w:rPr>
          <w:rFonts w:ascii="Calibri" w:hAnsi="Calibri" w:cs="Calibri"/>
        </w:rPr>
        <w:t xml:space="preserve">It is vital that we </w:t>
      </w:r>
      <w:r w:rsidR="00DB45C0" w:rsidRPr="00DB45C0">
        <w:rPr>
          <w:rFonts w:ascii="Calibri" w:hAnsi="Calibri" w:cs="Calibri"/>
        </w:rPr>
        <w:t>record</w:t>
      </w:r>
      <w:r>
        <w:rPr>
          <w:rFonts w:ascii="Calibri" w:hAnsi="Calibri" w:cs="Calibri"/>
        </w:rPr>
        <w:t xml:space="preserve"> all of the work we do</w:t>
      </w:r>
      <w:r w:rsidR="00DB45C0" w:rsidRPr="00DB45C0">
        <w:rPr>
          <w:rFonts w:ascii="Calibri" w:hAnsi="Calibri" w:cs="Calibri"/>
        </w:rPr>
        <w:t xml:space="preserve"> accurately and promptly. As a </w:t>
      </w:r>
      <w:r w:rsidR="00347E2F" w:rsidRPr="00DB45C0">
        <w:rPr>
          <w:rFonts w:ascii="Calibri" w:hAnsi="Calibri" w:cs="Calibri"/>
        </w:rPr>
        <w:t>result,</w:t>
      </w:r>
      <w:r w:rsidR="00DB45C0" w:rsidRPr="00DB45C0">
        <w:rPr>
          <w:rFonts w:ascii="Calibri" w:hAnsi="Calibri" w:cs="Calibri"/>
        </w:rPr>
        <w:t xml:space="preserve"> it is essential that you are proficient in using: </w:t>
      </w:r>
    </w:p>
    <w:p w14:paraId="0F9955AB" w14:textId="77777777" w:rsidR="00DB45C0" w:rsidRPr="00DB45C0" w:rsidRDefault="00DB45C0" w:rsidP="00DB45C0">
      <w:pPr>
        <w:widowControl w:val="0"/>
        <w:numPr>
          <w:ilvl w:val="0"/>
          <w:numId w:val="1"/>
        </w:numPr>
        <w:tabs>
          <w:tab w:val="left" w:pos="220"/>
          <w:tab w:val="left" w:pos="720"/>
        </w:tabs>
        <w:autoSpaceDE w:val="0"/>
        <w:autoSpaceDN w:val="0"/>
        <w:adjustRightInd w:val="0"/>
        <w:spacing w:after="100" w:afterAutospacing="1" w:line="300" w:lineRule="atLeast"/>
        <w:ind w:hanging="720"/>
        <w:jc w:val="both"/>
        <w:rPr>
          <w:rFonts w:ascii="Calibri" w:eastAsia="Arial Unicode MS" w:hAnsi="Calibri" w:cs="Calibri"/>
        </w:rPr>
      </w:pPr>
      <w:r w:rsidRPr="00DB45C0">
        <w:rPr>
          <w:rFonts w:ascii="Calibri" w:hAnsi="Calibri" w:cs="Calibri"/>
        </w:rPr>
        <w:t xml:space="preserve">Email </w:t>
      </w:r>
      <w:r w:rsidRPr="00DB45C0">
        <w:rPr>
          <w:rFonts w:ascii="MS Gothic" w:eastAsia="MS Gothic" w:hAnsi="MS Gothic" w:cs="MS Gothic" w:hint="eastAsia"/>
        </w:rPr>
        <w:t> </w:t>
      </w:r>
    </w:p>
    <w:p w14:paraId="087831FA" w14:textId="77777777" w:rsidR="00DB45C0" w:rsidRPr="00DB45C0" w:rsidRDefault="00DB45C0" w:rsidP="00DB45C0">
      <w:pPr>
        <w:widowControl w:val="0"/>
        <w:numPr>
          <w:ilvl w:val="0"/>
          <w:numId w:val="1"/>
        </w:numPr>
        <w:tabs>
          <w:tab w:val="left" w:pos="220"/>
          <w:tab w:val="left" w:pos="720"/>
        </w:tabs>
        <w:autoSpaceDE w:val="0"/>
        <w:autoSpaceDN w:val="0"/>
        <w:adjustRightInd w:val="0"/>
        <w:spacing w:after="100" w:afterAutospacing="1" w:line="300" w:lineRule="atLeast"/>
        <w:ind w:hanging="720"/>
        <w:jc w:val="both"/>
        <w:rPr>
          <w:rFonts w:ascii="Calibri" w:eastAsia="Arial Unicode MS" w:hAnsi="Calibri" w:cs="Calibri"/>
        </w:rPr>
      </w:pPr>
      <w:r w:rsidRPr="00DB45C0">
        <w:rPr>
          <w:rFonts w:ascii="Calibri" w:eastAsia="Arial Unicode MS" w:hAnsi="Calibri" w:cs="Calibri"/>
        </w:rPr>
        <w:t xml:space="preserve">Electronic calendar </w:t>
      </w:r>
      <w:r w:rsidRPr="00DB45C0">
        <w:rPr>
          <w:rFonts w:ascii="MS Gothic" w:eastAsia="MS Gothic" w:hAnsi="MS Gothic" w:cs="MS Gothic" w:hint="eastAsia"/>
        </w:rPr>
        <w:t> </w:t>
      </w:r>
    </w:p>
    <w:p w14:paraId="062207C9" w14:textId="77777777" w:rsidR="00DB45C0" w:rsidRPr="00DB45C0" w:rsidRDefault="00DB45C0" w:rsidP="00DB45C0">
      <w:pPr>
        <w:widowControl w:val="0"/>
        <w:numPr>
          <w:ilvl w:val="0"/>
          <w:numId w:val="1"/>
        </w:numPr>
        <w:tabs>
          <w:tab w:val="left" w:pos="220"/>
          <w:tab w:val="left" w:pos="720"/>
        </w:tabs>
        <w:autoSpaceDE w:val="0"/>
        <w:autoSpaceDN w:val="0"/>
        <w:adjustRightInd w:val="0"/>
        <w:spacing w:after="100" w:afterAutospacing="1" w:line="300" w:lineRule="atLeast"/>
        <w:ind w:hanging="720"/>
        <w:jc w:val="both"/>
        <w:rPr>
          <w:rFonts w:ascii="Calibri" w:eastAsia="Arial Unicode MS" w:hAnsi="Calibri" w:cs="Calibri"/>
        </w:rPr>
      </w:pPr>
      <w:r w:rsidRPr="00DB45C0">
        <w:rPr>
          <w:rFonts w:ascii="Calibri" w:eastAsia="Arial Unicode MS" w:hAnsi="Calibri" w:cs="Calibri"/>
        </w:rPr>
        <w:t xml:space="preserve">Word </w:t>
      </w:r>
      <w:r w:rsidRPr="00DB45C0">
        <w:rPr>
          <w:rFonts w:ascii="MS Gothic" w:eastAsia="MS Gothic" w:hAnsi="MS Gothic" w:cs="MS Gothic" w:hint="eastAsia"/>
        </w:rPr>
        <w:t> </w:t>
      </w:r>
    </w:p>
    <w:p w14:paraId="3535B924" w14:textId="066470A7" w:rsidR="00DB45C0" w:rsidRPr="0082128B" w:rsidRDefault="00DB45C0" w:rsidP="00DB45C0">
      <w:pPr>
        <w:widowControl w:val="0"/>
        <w:numPr>
          <w:ilvl w:val="0"/>
          <w:numId w:val="1"/>
        </w:numPr>
        <w:tabs>
          <w:tab w:val="left" w:pos="220"/>
          <w:tab w:val="left" w:pos="720"/>
        </w:tabs>
        <w:autoSpaceDE w:val="0"/>
        <w:autoSpaceDN w:val="0"/>
        <w:adjustRightInd w:val="0"/>
        <w:spacing w:after="100" w:afterAutospacing="1" w:line="300" w:lineRule="atLeast"/>
        <w:ind w:hanging="720"/>
        <w:jc w:val="both"/>
        <w:rPr>
          <w:rFonts w:ascii="Calibri" w:eastAsia="Arial Unicode MS" w:hAnsi="Calibri" w:cs="Calibri"/>
        </w:rPr>
      </w:pPr>
      <w:r w:rsidRPr="00DB45C0">
        <w:rPr>
          <w:rFonts w:ascii="Calibri" w:eastAsia="Arial Unicode MS" w:hAnsi="Calibri" w:cs="Calibri"/>
        </w:rPr>
        <w:t>Excel</w:t>
      </w:r>
      <w:r w:rsidRPr="00DB45C0">
        <w:rPr>
          <w:rFonts w:ascii="MS Gothic" w:eastAsia="MS Gothic" w:hAnsi="MS Gothic" w:cs="MS Gothic" w:hint="eastAsia"/>
        </w:rPr>
        <w:t> </w:t>
      </w:r>
    </w:p>
    <w:p w14:paraId="615B2941" w14:textId="48C4820D" w:rsidR="00DB45C0" w:rsidRPr="00DB45C0" w:rsidRDefault="00DB45C0" w:rsidP="00DB45C0">
      <w:pPr>
        <w:widowControl w:val="0"/>
        <w:tabs>
          <w:tab w:val="left" w:pos="220"/>
          <w:tab w:val="left" w:pos="720"/>
        </w:tabs>
        <w:autoSpaceDE w:val="0"/>
        <w:autoSpaceDN w:val="0"/>
        <w:adjustRightInd w:val="0"/>
        <w:spacing w:after="266" w:line="300" w:lineRule="atLeast"/>
        <w:jc w:val="both"/>
        <w:rPr>
          <w:rFonts w:ascii="Calibri" w:eastAsia="Arial Unicode MS" w:hAnsi="Calibri" w:cs="Calibri"/>
        </w:rPr>
      </w:pPr>
      <w:r w:rsidRPr="00DB45C0">
        <w:rPr>
          <w:rFonts w:ascii="Calibri" w:hAnsi="Calibri" w:cs="Calibri"/>
          <w:b/>
          <w:bCs/>
          <w:color w:val="522675"/>
          <w:sz w:val="28"/>
          <w:szCs w:val="28"/>
        </w:rPr>
        <w:t>Safety-</w:t>
      </w:r>
      <w:r w:rsidRPr="00DB45C0">
        <w:rPr>
          <w:rFonts w:ascii="Calibri" w:eastAsia="Arial Unicode MS" w:hAnsi="Calibri" w:cs="Calibri"/>
        </w:rPr>
        <w:t xml:space="preserve"> We want you to work safely in all aspects of your role. This will mean following our own internal policies and procedures and will require you to consider safety in relation to the following aspects: </w:t>
      </w:r>
    </w:p>
    <w:p w14:paraId="014A9DA6" w14:textId="77777777" w:rsidR="00DB45C0" w:rsidRPr="00DB45C0" w:rsidRDefault="00DB45C0" w:rsidP="00DB45C0">
      <w:pPr>
        <w:widowControl w:val="0"/>
        <w:numPr>
          <w:ilvl w:val="1"/>
          <w:numId w:val="1"/>
        </w:numPr>
        <w:tabs>
          <w:tab w:val="left" w:pos="940"/>
          <w:tab w:val="left" w:pos="1440"/>
        </w:tabs>
        <w:autoSpaceDE w:val="0"/>
        <w:autoSpaceDN w:val="0"/>
        <w:adjustRightInd w:val="0"/>
        <w:spacing w:after="100" w:afterAutospacing="1"/>
        <w:ind w:hanging="1440"/>
        <w:jc w:val="both"/>
        <w:rPr>
          <w:rFonts w:ascii="Calibri" w:eastAsia="Arial Unicode MS" w:hAnsi="Calibri" w:cs="Calibri"/>
        </w:rPr>
      </w:pPr>
      <w:r w:rsidRPr="00DB45C0">
        <w:rPr>
          <w:rFonts w:ascii="Calibri" w:eastAsia="Arial Unicode MS" w:hAnsi="Calibri" w:cs="Calibri"/>
        </w:rPr>
        <w:t xml:space="preserve">Safeguarding </w:t>
      </w:r>
      <w:r w:rsidRPr="00DB45C0">
        <w:rPr>
          <w:rFonts w:ascii="MS Gothic" w:eastAsia="MS Gothic" w:hAnsi="MS Gothic" w:cs="MS Gothic" w:hint="eastAsia"/>
        </w:rPr>
        <w:t> </w:t>
      </w:r>
    </w:p>
    <w:p w14:paraId="268EA686" w14:textId="77777777" w:rsidR="00DB45C0" w:rsidRPr="00DB45C0" w:rsidRDefault="00DB45C0" w:rsidP="00DB45C0">
      <w:pPr>
        <w:widowControl w:val="0"/>
        <w:numPr>
          <w:ilvl w:val="1"/>
          <w:numId w:val="1"/>
        </w:numPr>
        <w:tabs>
          <w:tab w:val="left" w:pos="940"/>
          <w:tab w:val="left" w:pos="1440"/>
        </w:tabs>
        <w:autoSpaceDE w:val="0"/>
        <w:autoSpaceDN w:val="0"/>
        <w:adjustRightInd w:val="0"/>
        <w:spacing w:after="100" w:afterAutospacing="1"/>
        <w:ind w:hanging="1440"/>
        <w:jc w:val="both"/>
        <w:rPr>
          <w:rFonts w:ascii="Calibri" w:eastAsia="Arial Unicode MS" w:hAnsi="Calibri" w:cs="Calibri"/>
        </w:rPr>
      </w:pPr>
      <w:r w:rsidRPr="00DB45C0">
        <w:rPr>
          <w:rFonts w:ascii="Calibri" w:eastAsia="Arial Unicode MS" w:hAnsi="Calibri" w:cs="Calibri"/>
        </w:rPr>
        <w:t xml:space="preserve">Lone Working </w:t>
      </w:r>
      <w:r w:rsidRPr="00DB45C0">
        <w:rPr>
          <w:rFonts w:ascii="MS Gothic" w:eastAsia="MS Gothic" w:hAnsi="MS Gothic" w:cs="MS Gothic" w:hint="eastAsia"/>
        </w:rPr>
        <w:t> </w:t>
      </w:r>
    </w:p>
    <w:p w14:paraId="4995AD86" w14:textId="77777777" w:rsidR="00DB45C0" w:rsidRPr="00DB45C0" w:rsidRDefault="00DB45C0" w:rsidP="00DB45C0">
      <w:pPr>
        <w:widowControl w:val="0"/>
        <w:numPr>
          <w:ilvl w:val="1"/>
          <w:numId w:val="1"/>
        </w:numPr>
        <w:tabs>
          <w:tab w:val="left" w:pos="940"/>
          <w:tab w:val="left" w:pos="1440"/>
        </w:tabs>
        <w:autoSpaceDE w:val="0"/>
        <w:autoSpaceDN w:val="0"/>
        <w:adjustRightInd w:val="0"/>
        <w:spacing w:after="100" w:afterAutospacing="1"/>
        <w:ind w:hanging="1440"/>
        <w:jc w:val="both"/>
        <w:rPr>
          <w:rFonts w:ascii="Calibri" w:eastAsia="Arial Unicode MS" w:hAnsi="Calibri" w:cs="Calibri"/>
        </w:rPr>
      </w:pPr>
      <w:r w:rsidRPr="00DB45C0">
        <w:rPr>
          <w:rFonts w:ascii="Calibri" w:eastAsia="Arial Unicode MS" w:hAnsi="Calibri" w:cs="Calibri"/>
        </w:rPr>
        <w:t xml:space="preserve">Data Protection </w:t>
      </w:r>
      <w:r w:rsidRPr="00DB45C0">
        <w:rPr>
          <w:rFonts w:ascii="MS Gothic" w:eastAsia="MS Gothic" w:hAnsi="MS Gothic" w:cs="MS Gothic" w:hint="eastAsia"/>
        </w:rPr>
        <w:t> </w:t>
      </w:r>
    </w:p>
    <w:p w14:paraId="03854A8E" w14:textId="5EF7200E" w:rsidR="00DB45C0" w:rsidRPr="00DB45C0" w:rsidRDefault="00DB45C0" w:rsidP="00DB45C0">
      <w:pPr>
        <w:widowControl w:val="0"/>
        <w:numPr>
          <w:ilvl w:val="1"/>
          <w:numId w:val="1"/>
        </w:numPr>
        <w:tabs>
          <w:tab w:val="left" w:pos="940"/>
          <w:tab w:val="left" w:pos="1440"/>
        </w:tabs>
        <w:autoSpaceDE w:val="0"/>
        <w:autoSpaceDN w:val="0"/>
        <w:adjustRightInd w:val="0"/>
        <w:spacing w:after="100" w:afterAutospacing="1"/>
        <w:ind w:hanging="1440"/>
        <w:jc w:val="both"/>
        <w:rPr>
          <w:rFonts w:ascii="Calibri" w:eastAsia="Arial Unicode MS" w:hAnsi="Calibri" w:cs="Calibri"/>
        </w:rPr>
      </w:pPr>
      <w:r w:rsidRPr="00DB45C0">
        <w:rPr>
          <w:rFonts w:ascii="Calibri" w:eastAsia="Arial Unicode MS" w:hAnsi="Calibri" w:cs="Calibri"/>
        </w:rPr>
        <w:t>Confidentiality</w:t>
      </w:r>
    </w:p>
    <w:p w14:paraId="1A1E113D" w14:textId="77777777" w:rsidR="00DB45C0" w:rsidRPr="00DB45C0" w:rsidRDefault="00DB45C0" w:rsidP="00DB45C0">
      <w:pPr>
        <w:tabs>
          <w:tab w:val="left" w:pos="994"/>
        </w:tabs>
        <w:rPr>
          <w:rFonts w:ascii="Calibri" w:hAnsi="Calibri" w:cs="Calibri"/>
          <w:b/>
          <w:bCs/>
          <w:color w:val="522675"/>
        </w:rPr>
      </w:pPr>
    </w:p>
    <w:p w14:paraId="3FFF93FC" w14:textId="77777777" w:rsidR="00DB45C0" w:rsidRPr="00DB45C0" w:rsidRDefault="00DB45C0" w:rsidP="00DB45C0">
      <w:pPr>
        <w:tabs>
          <w:tab w:val="left" w:pos="994"/>
        </w:tabs>
        <w:rPr>
          <w:rFonts w:ascii="Calibri" w:hAnsi="Calibri" w:cs="Calibri"/>
          <w:b/>
          <w:bCs/>
          <w:color w:val="522675"/>
          <w:sz w:val="28"/>
          <w:szCs w:val="28"/>
        </w:rPr>
      </w:pPr>
      <w:r w:rsidRPr="00DB45C0">
        <w:rPr>
          <w:rFonts w:ascii="Calibri" w:hAnsi="Calibri" w:cs="Calibri"/>
          <w:b/>
          <w:bCs/>
          <w:color w:val="522675"/>
          <w:sz w:val="28"/>
          <w:szCs w:val="28"/>
        </w:rPr>
        <w:t>WHAT TO EXPECT</w:t>
      </w:r>
    </w:p>
    <w:p w14:paraId="70DAAC50" w14:textId="77777777" w:rsidR="00DB45C0" w:rsidRPr="00DB45C0" w:rsidRDefault="00DB45C0" w:rsidP="00DB45C0">
      <w:pPr>
        <w:widowControl w:val="0"/>
        <w:autoSpaceDE w:val="0"/>
        <w:autoSpaceDN w:val="0"/>
        <w:adjustRightInd w:val="0"/>
        <w:spacing w:line="280" w:lineRule="atLeast"/>
        <w:jc w:val="both"/>
        <w:rPr>
          <w:rFonts w:ascii="Calibri" w:hAnsi="Calibri" w:cs="Calibri"/>
        </w:rPr>
      </w:pPr>
    </w:p>
    <w:p w14:paraId="56042E58" w14:textId="64B0A865" w:rsidR="003B5EBA" w:rsidRDefault="00DB45C0" w:rsidP="00DB45C0">
      <w:pPr>
        <w:widowControl w:val="0"/>
        <w:tabs>
          <w:tab w:val="left" w:pos="940"/>
          <w:tab w:val="left" w:pos="1440"/>
        </w:tabs>
        <w:autoSpaceDE w:val="0"/>
        <w:autoSpaceDN w:val="0"/>
        <w:adjustRightInd w:val="0"/>
        <w:spacing w:after="266" w:line="300" w:lineRule="atLeast"/>
        <w:jc w:val="both"/>
        <w:rPr>
          <w:rFonts w:ascii="Calibri" w:eastAsia="Arial Unicode MS" w:hAnsi="Calibri" w:cs="Calibri"/>
        </w:rPr>
      </w:pPr>
      <w:r w:rsidRPr="00DB45C0">
        <w:rPr>
          <w:rFonts w:ascii="Calibri" w:eastAsia="Arial Unicode MS" w:hAnsi="Calibri" w:cs="Calibri"/>
        </w:rPr>
        <w:t xml:space="preserve">The role is based across Humberside, so expect to travel. </w:t>
      </w:r>
      <w:r w:rsidR="00181C4E">
        <w:rPr>
          <w:rFonts w:ascii="Calibri" w:eastAsia="Arial Unicode MS" w:hAnsi="Calibri" w:cs="Calibri"/>
        </w:rPr>
        <w:t>Y</w:t>
      </w:r>
      <w:bookmarkStart w:id="0" w:name="_GoBack"/>
      <w:bookmarkEnd w:id="0"/>
      <w:r w:rsidRPr="00DB45C0">
        <w:rPr>
          <w:rFonts w:ascii="Calibri" w:eastAsia="Arial Unicode MS" w:hAnsi="Calibri" w:cs="Calibri"/>
        </w:rPr>
        <w:t xml:space="preserve">ou will need </w:t>
      </w:r>
      <w:r w:rsidR="00EE27E4">
        <w:rPr>
          <w:rFonts w:ascii="Calibri" w:eastAsia="Arial Unicode MS" w:hAnsi="Calibri" w:cs="Calibri"/>
        </w:rPr>
        <w:t xml:space="preserve">to be able to drive and have </w:t>
      </w:r>
      <w:r w:rsidRPr="00DB45C0">
        <w:rPr>
          <w:rFonts w:ascii="Calibri" w:eastAsia="Arial Unicode MS" w:hAnsi="Calibri" w:cs="Calibri"/>
        </w:rPr>
        <w:t>access to your own vehicle.</w:t>
      </w:r>
      <w:r w:rsidR="003B5EBA">
        <w:rPr>
          <w:rFonts w:ascii="Calibri" w:eastAsia="Arial Unicode MS" w:hAnsi="Calibri" w:cs="Calibri"/>
        </w:rPr>
        <w:t xml:space="preserve"> </w:t>
      </w:r>
    </w:p>
    <w:p w14:paraId="1B08FCFB" w14:textId="4BC80457" w:rsidR="003B5EBA" w:rsidRDefault="003B5EBA" w:rsidP="00DB45C0">
      <w:pPr>
        <w:widowControl w:val="0"/>
        <w:tabs>
          <w:tab w:val="left" w:pos="940"/>
          <w:tab w:val="left" w:pos="1440"/>
        </w:tabs>
        <w:autoSpaceDE w:val="0"/>
        <w:autoSpaceDN w:val="0"/>
        <w:adjustRightInd w:val="0"/>
        <w:spacing w:after="266" w:line="300" w:lineRule="atLeast"/>
        <w:jc w:val="both"/>
        <w:rPr>
          <w:rFonts w:ascii="Calibri" w:eastAsia="Arial Unicode MS" w:hAnsi="Calibri" w:cs="Calibri"/>
        </w:rPr>
      </w:pPr>
      <w:r>
        <w:rPr>
          <w:rFonts w:ascii="Calibri" w:eastAsia="Arial Unicode MS" w:hAnsi="Calibri" w:cs="Calibri"/>
        </w:rPr>
        <w:t>You will be working- in peoples’ homes, in Probation/Police premises, in local community venues and in prisons. Full training will be provided to build your awareness and confidence in each of these settings.</w:t>
      </w:r>
    </w:p>
    <w:p w14:paraId="3F72571A" w14:textId="69A0016C" w:rsidR="003B5EBA" w:rsidRPr="003B5EBA" w:rsidRDefault="003B5EBA" w:rsidP="00DB45C0">
      <w:pPr>
        <w:widowControl w:val="0"/>
        <w:tabs>
          <w:tab w:val="left" w:pos="940"/>
          <w:tab w:val="left" w:pos="1440"/>
        </w:tabs>
        <w:autoSpaceDE w:val="0"/>
        <w:autoSpaceDN w:val="0"/>
        <w:adjustRightInd w:val="0"/>
        <w:spacing w:after="266" w:line="300" w:lineRule="atLeast"/>
        <w:jc w:val="both"/>
        <w:rPr>
          <w:rFonts w:ascii="MS Gothic" w:eastAsia="MS Gothic" w:hAnsi="MS Gothic" w:cs="MS Gothic"/>
        </w:rPr>
      </w:pPr>
      <w:r>
        <w:rPr>
          <w:rFonts w:ascii="Calibri" w:eastAsia="Arial Unicode MS" w:hAnsi="Calibri" w:cs="Calibri"/>
        </w:rPr>
        <w:t xml:space="preserve">We strive to create balance between working from home and working collaboratively with colleagues. </w:t>
      </w:r>
    </w:p>
    <w:p w14:paraId="2E3075AD" w14:textId="66E34EEC" w:rsidR="001F629D" w:rsidRPr="00DB45C0" w:rsidRDefault="00DB45C0" w:rsidP="00DB45C0">
      <w:pPr>
        <w:tabs>
          <w:tab w:val="left" w:pos="994"/>
        </w:tabs>
        <w:rPr>
          <w:rFonts w:ascii="Calibri" w:hAnsi="Calibri" w:cs="Calibri"/>
          <w:color w:val="000000" w:themeColor="text1"/>
        </w:rPr>
      </w:pPr>
      <w:r w:rsidRPr="00DB45C0">
        <w:rPr>
          <w:rFonts w:ascii="Calibri" w:eastAsia="Arial Unicode MS" w:hAnsi="Calibri" w:cs="Calibri"/>
        </w:rPr>
        <w:t>You will have a line manager who you will meet individually at least once a month and they will also be available during the week to provide support and guidance.</w:t>
      </w:r>
    </w:p>
    <w:p w14:paraId="7715D3B2" w14:textId="1B675A50" w:rsidR="001F629D" w:rsidRPr="00DB45C0" w:rsidRDefault="001F629D" w:rsidP="00497A33">
      <w:pPr>
        <w:tabs>
          <w:tab w:val="left" w:pos="994"/>
        </w:tabs>
        <w:rPr>
          <w:rFonts w:ascii="Calibri" w:hAnsi="Calibri" w:cs="Calibri"/>
          <w:color w:val="000000" w:themeColor="text1"/>
        </w:rPr>
      </w:pPr>
    </w:p>
    <w:p w14:paraId="431021F5" w14:textId="77777777" w:rsidR="00DB45C0" w:rsidRPr="00DB45C0" w:rsidRDefault="00DB45C0" w:rsidP="00DB45C0">
      <w:pPr>
        <w:pStyle w:val="NormalWeb"/>
        <w:shd w:val="clear" w:color="auto" w:fill="FFFFFF"/>
        <w:rPr>
          <w:rFonts w:ascii="Calibri" w:hAnsi="Calibri" w:cs="Calibri"/>
        </w:rPr>
      </w:pPr>
      <w:r w:rsidRPr="00DB45C0">
        <w:rPr>
          <w:rFonts w:ascii="Calibri" w:hAnsi="Calibri" w:cs="Calibri"/>
        </w:rPr>
        <w:t xml:space="preserve">We will provide: </w:t>
      </w:r>
    </w:p>
    <w:p w14:paraId="5CF381A1" w14:textId="2794D093" w:rsidR="00DB45C0" w:rsidRPr="00DB45C0" w:rsidRDefault="00DB45C0" w:rsidP="00346EDC">
      <w:pPr>
        <w:pStyle w:val="NormalWeb"/>
        <w:numPr>
          <w:ilvl w:val="0"/>
          <w:numId w:val="4"/>
        </w:numPr>
        <w:shd w:val="clear" w:color="auto" w:fill="FFFFFF"/>
        <w:rPr>
          <w:rFonts w:ascii="Calibri" w:hAnsi="Calibri" w:cs="Calibri"/>
        </w:rPr>
      </w:pPr>
      <w:r w:rsidRPr="00DB45C0">
        <w:rPr>
          <w:rFonts w:ascii="Calibri" w:hAnsi="Calibri" w:cs="Calibri"/>
        </w:rPr>
        <w:t xml:space="preserve">Full training </w:t>
      </w:r>
    </w:p>
    <w:p w14:paraId="04C0DE3A" w14:textId="18968C38" w:rsidR="00DB45C0" w:rsidRPr="00DB45C0" w:rsidRDefault="00DB45C0" w:rsidP="00346EDC">
      <w:pPr>
        <w:pStyle w:val="NormalWeb"/>
        <w:numPr>
          <w:ilvl w:val="0"/>
          <w:numId w:val="4"/>
        </w:numPr>
        <w:shd w:val="clear" w:color="auto" w:fill="FFFFFF"/>
        <w:rPr>
          <w:rFonts w:ascii="Calibri" w:hAnsi="Calibri" w:cs="Calibri"/>
        </w:rPr>
      </w:pPr>
      <w:r w:rsidRPr="00DB45C0">
        <w:rPr>
          <w:rFonts w:ascii="Calibri" w:hAnsi="Calibri" w:cs="Calibri"/>
        </w:rPr>
        <w:t xml:space="preserve">A laptop and mobile phone </w:t>
      </w:r>
    </w:p>
    <w:p w14:paraId="7619F749" w14:textId="628DFCBC" w:rsidR="00DB45C0" w:rsidRPr="00DB45C0" w:rsidRDefault="00DB45C0" w:rsidP="00346EDC">
      <w:pPr>
        <w:pStyle w:val="NormalWeb"/>
        <w:numPr>
          <w:ilvl w:val="0"/>
          <w:numId w:val="4"/>
        </w:numPr>
        <w:shd w:val="clear" w:color="auto" w:fill="FFFFFF"/>
        <w:rPr>
          <w:rFonts w:ascii="Calibri" w:hAnsi="Calibri" w:cs="Calibri"/>
        </w:rPr>
      </w:pPr>
      <w:r w:rsidRPr="00DB45C0">
        <w:rPr>
          <w:rFonts w:ascii="Calibri" w:hAnsi="Calibri" w:cs="Calibri"/>
        </w:rPr>
        <w:t xml:space="preserve">Line management support and guidance </w:t>
      </w:r>
    </w:p>
    <w:p w14:paraId="5D30AFC4" w14:textId="1B035D54" w:rsidR="00DB45C0" w:rsidRDefault="00DB45C0" w:rsidP="00346EDC">
      <w:pPr>
        <w:pStyle w:val="NormalWeb"/>
        <w:numPr>
          <w:ilvl w:val="0"/>
          <w:numId w:val="4"/>
        </w:numPr>
        <w:shd w:val="clear" w:color="auto" w:fill="FFFFFF"/>
        <w:rPr>
          <w:rFonts w:ascii="Calibri" w:hAnsi="Calibri" w:cs="Calibri"/>
        </w:rPr>
      </w:pPr>
      <w:r w:rsidRPr="00DB45C0">
        <w:rPr>
          <w:rFonts w:ascii="Calibri" w:hAnsi="Calibri" w:cs="Calibri"/>
        </w:rPr>
        <w:t>The role requires a Police Vetting – Level 2</w:t>
      </w:r>
    </w:p>
    <w:p w14:paraId="5C8F89E0" w14:textId="42E56198" w:rsidR="00346EDC" w:rsidRPr="00DB45C0" w:rsidRDefault="00346EDC" w:rsidP="00346EDC">
      <w:pPr>
        <w:pStyle w:val="NormalWeb"/>
        <w:numPr>
          <w:ilvl w:val="0"/>
          <w:numId w:val="4"/>
        </w:numPr>
        <w:shd w:val="clear" w:color="auto" w:fill="FFFFFF"/>
        <w:rPr>
          <w:rFonts w:ascii="Calibri" w:hAnsi="Calibri" w:cs="Calibri"/>
        </w:rPr>
      </w:pPr>
      <w:r>
        <w:rPr>
          <w:rFonts w:ascii="Calibri" w:hAnsi="Calibri" w:cs="Calibri"/>
        </w:rPr>
        <w:t>21 hrs per week</w:t>
      </w:r>
    </w:p>
    <w:p w14:paraId="2FD3E2F9" w14:textId="6B201F94" w:rsidR="00DB45C0" w:rsidRPr="00DB45C0" w:rsidRDefault="00DB45C0" w:rsidP="00346EDC">
      <w:pPr>
        <w:pStyle w:val="NormalWeb"/>
        <w:numPr>
          <w:ilvl w:val="0"/>
          <w:numId w:val="4"/>
        </w:numPr>
        <w:shd w:val="clear" w:color="auto" w:fill="FFFFFF"/>
        <w:rPr>
          <w:rFonts w:ascii="Calibri" w:hAnsi="Calibri" w:cs="Calibri"/>
        </w:rPr>
      </w:pPr>
      <w:r w:rsidRPr="00DB45C0">
        <w:rPr>
          <w:rFonts w:ascii="Calibri" w:hAnsi="Calibri" w:cs="Calibri"/>
        </w:rPr>
        <w:t xml:space="preserve">Starting salary £21,091 </w:t>
      </w:r>
      <w:r>
        <w:rPr>
          <w:rFonts w:ascii="Calibri" w:hAnsi="Calibri" w:cs="Calibri"/>
        </w:rPr>
        <w:t xml:space="preserve">(Actual £12,655) </w:t>
      </w:r>
      <w:r w:rsidRPr="00DB45C0">
        <w:rPr>
          <w:rFonts w:ascii="Calibri" w:hAnsi="Calibri" w:cs="Calibri"/>
        </w:rPr>
        <w:t xml:space="preserve">rising to £23,337 pro rata at the end of Year 2 in role </w:t>
      </w:r>
    </w:p>
    <w:p w14:paraId="6EB72C17" w14:textId="7FFE56D4" w:rsidR="00DB45C0" w:rsidRPr="00DB45C0" w:rsidRDefault="00DB45C0" w:rsidP="00346EDC">
      <w:pPr>
        <w:pStyle w:val="NormalWeb"/>
        <w:numPr>
          <w:ilvl w:val="0"/>
          <w:numId w:val="4"/>
        </w:numPr>
        <w:shd w:val="clear" w:color="auto" w:fill="FFFFFF"/>
        <w:rPr>
          <w:rFonts w:ascii="Calibri" w:hAnsi="Calibri" w:cs="Calibri"/>
        </w:rPr>
      </w:pPr>
      <w:r w:rsidRPr="00DB45C0">
        <w:rPr>
          <w:rFonts w:ascii="Calibri" w:hAnsi="Calibri" w:cs="Calibri"/>
        </w:rPr>
        <w:t xml:space="preserve">6% employer pension contribution </w:t>
      </w:r>
    </w:p>
    <w:p w14:paraId="0423730F" w14:textId="05B379D6" w:rsidR="00DB45C0" w:rsidRPr="00DB45C0" w:rsidRDefault="00DB45C0" w:rsidP="00346EDC">
      <w:pPr>
        <w:pStyle w:val="NormalWeb"/>
        <w:numPr>
          <w:ilvl w:val="0"/>
          <w:numId w:val="4"/>
        </w:numPr>
        <w:shd w:val="clear" w:color="auto" w:fill="FFFFFF"/>
        <w:rPr>
          <w:rFonts w:ascii="Calibri" w:hAnsi="Calibri" w:cs="Calibri"/>
        </w:rPr>
      </w:pPr>
      <w:r w:rsidRPr="00DB45C0">
        <w:rPr>
          <w:rFonts w:ascii="Calibri" w:hAnsi="Calibri" w:cs="Calibri"/>
        </w:rPr>
        <w:t xml:space="preserve">25 days leave per annum plus bank holidays </w:t>
      </w:r>
      <w:r w:rsidR="00EE27E4">
        <w:rPr>
          <w:rFonts w:ascii="Calibri" w:hAnsi="Calibri" w:cs="Calibri"/>
        </w:rPr>
        <w:t>(pro rata)</w:t>
      </w:r>
    </w:p>
    <w:p w14:paraId="67007245" w14:textId="172CBEA6" w:rsidR="001F629D" w:rsidRPr="00DB45C0" w:rsidRDefault="001F629D" w:rsidP="00497A33">
      <w:pPr>
        <w:tabs>
          <w:tab w:val="left" w:pos="994"/>
        </w:tabs>
        <w:rPr>
          <w:rFonts w:ascii="Calibri" w:hAnsi="Calibri" w:cs="Calibri"/>
          <w:color w:val="000000" w:themeColor="text1"/>
        </w:rPr>
      </w:pPr>
    </w:p>
    <w:p w14:paraId="07D278C2" w14:textId="306F5124" w:rsidR="001F629D" w:rsidRPr="00DB45C0" w:rsidRDefault="001F629D" w:rsidP="00497A33">
      <w:pPr>
        <w:tabs>
          <w:tab w:val="left" w:pos="994"/>
        </w:tabs>
        <w:rPr>
          <w:rFonts w:ascii="Calibri" w:hAnsi="Calibri" w:cs="Calibri"/>
          <w:color w:val="000000" w:themeColor="text1"/>
        </w:rPr>
      </w:pPr>
    </w:p>
    <w:p w14:paraId="3988A16E" w14:textId="49A5BA26" w:rsidR="001F629D" w:rsidRPr="00DB45C0" w:rsidRDefault="001F629D" w:rsidP="00497A33">
      <w:pPr>
        <w:tabs>
          <w:tab w:val="left" w:pos="994"/>
        </w:tabs>
        <w:rPr>
          <w:rFonts w:ascii="Calibri" w:hAnsi="Calibri" w:cs="Calibri"/>
          <w:color w:val="000000" w:themeColor="text1"/>
        </w:rPr>
      </w:pPr>
    </w:p>
    <w:p w14:paraId="29C70C62" w14:textId="5432E777" w:rsidR="00DB45C0" w:rsidRPr="00DB45C0" w:rsidRDefault="00DB45C0" w:rsidP="00497A33">
      <w:pPr>
        <w:tabs>
          <w:tab w:val="left" w:pos="994"/>
        </w:tabs>
        <w:rPr>
          <w:rFonts w:ascii="Calibri" w:hAnsi="Calibri" w:cs="Calibri"/>
          <w:b/>
          <w:bCs/>
          <w:color w:val="522675"/>
        </w:rPr>
      </w:pPr>
    </w:p>
    <w:p w14:paraId="3FE699BC" w14:textId="77777777" w:rsidR="00DB45C0" w:rsidRPr="00DB45C0" w:rsidRDefault="00DB45C0" w:rsidP="00497A33">
      <w:pPr>
        <w:tabs>
          <w:tab w:val="left" w:pos="994"/>
        </w:tabs>
        <w:rPr>
          <w:rFonts w:ascii="Calibri" w:hAnsi="Calibri" w:cs="Calibri"/>
          <w:b/>
          <w:bCs/>
          <w:color w:val="522675"/>
        </w:rPr>
      </w:pPr>
    </w:p>
    <w:sectPr w:rsidR="00DB45C0" w:rsidRPr="00DB45C0" w:rsidSect="00497A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6C6947"/>
    <w:multiLevelType w:val="hybridMultilevel"/>
    <w:tmpl w:val="5E6A7CF4"/>
    <w:lvl w:ilvl="0" w:tplc="1702E8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275"/>
    <w:multiLevelType w:val="hybridMultilevel"/>
    <w:tmpl w:val="1EF276FC"/>
    <w:lvl w:ilvl="0" w:tplc="1E9470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2035E"/>
    <w:multiLevelType w:val="hybridMultilevel"/>
    <w:tmpl w:val="C0D07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7B5EC5"/>
    <w:multiLevelType w:val="multilevel"/>
    <w:tmpl w:val="DFBA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33"/>
    <w:rsid w:val="00010858"/>
    <w:rsid w:val="00075FA7"/>
    <w:rsid w:val="00181C4E"/>
    <w:rsid w:val="001F629D"/>
    <w:rsid w:val="00311493"/>
    <w:rsid w:val="00346EDC"/>
    <w:rsid w:val="00347E2F"/>
    <w:rsid w:val="003B5EBA"/>
    <w:rsid w:val="00497A33"/>
    <w:rsid w:val="005C0BBC"/>
    <w:rsid w:val="00775E09"/>
    <w:rsid w:val="0082128B"/>
    <w:rsid w:val="00C74EF6"/>
    <w:rsid w:val="00DB45C0"/>
    <w:rsid w:val="00EE2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B13C"/>
  <w15:chartTrackingRefBased/>
  <w15:docId w15:val="{F3798240-5E4C-DA4D-BF9B-CA93CD0B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5C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74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41644">
      <w:bodyDiv w:val="1"/>
      <w:marLeft w:val="0"/>
      <w:marRight w:val="0"/>
      <w:marTop w:val="0"/>
      <w:marBottom w:val="0"/>
      <w:divBdr>
        <w:top w:val="none" w:sz="0" w:space="0" w:color="auto"/>
        <w:left w:val="none" w:sz="0" w:space="0" w:color="auto"/>
        <w:bottom w:val="none" w:sz="0" w:space="0" w:color="auto"/>
        <w:right w:val="none" w:sz="0" w:space="0" w:color="auto"/>
      </w:divBdr>
      <w:divsChild>
        <w:div w:id="712266869">
          <w:marLeft w:val="0"/>
          <w:marRight w:val="0"/>
          <w:marTop w:val="0"/>
          <w:marBottom w:val="0"/>
          <w:divBdr>
            <w:top w:val="none" w:sz="0" w:space="0" w:color="auto"/>
            <w:left w:val="none" w:sz="0" w:space="0" w:color="auto"/>
            <w:bottom w:val="none" w:sz="0" w:space="0" w:color="auto"/>
            <w:right w:val="none" w:sz="0" w:space="0" w:color="auto"/>
          </w:divBdr>
          <w:divsChild>
            <w:div w:id="282081512">
              <w:marLeft w:val="0"/>
              <w:marRight w:val="0"/>
              <w:marTop w:val="0"/>
              <w:marBottom w:val="0"/>
              <w:divBdr>
                <w:top w:val="none" w:sz="0" w:space="0" w:color="auto"/>
                <w:left w:val="none" w:sz="0" w:space="0" w:color="auto"/>
                <w:bottom w:val="none" w:sz="0" w:space="0" w:color="auto"/>
                <w:right w:val="none" w:sz="0" w:space="0" w:color="auto"/>
              </w:divBdr>
              <w:divsChild>
                <w:div w:id="402871826">
                  <w:marLeft w:val="0"/>
                  <w:marRight w:val="0"/>
                  <w:marTop w:val="0"/>
                  <w:marBottom w:val="0"/>
                  <w:divBdr>
                    <w:top w:val="none" w:sz="0" w:space="0" w:color="auto"/>
                    <w:left w:val="none" w:sz="0" w:space="0" w:color="auto"/>
                    <w:bottom w:val="none" w:sz="0" w:space="0" w:color="auto"/>
                    <w:right w:val="none" w:sz="0" w:space="0" w:color="auto"/>
                  </w:divBdr>
                  <w:divsChild>
                    <w:div w:id="4958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Tracy Holmes</cp:lastModifiedBy>
  <cp:revision>3</cp:revision>
  <dcterms:created xsi:type="dcterms:W3CDTF">2022-05-31T08:47:00Z</dcterms:created>
  <dcterms:modified xsi:type="dcterms:W3CDTF">2022-05-31T11:27:00Z</dcterms:modified>
</cp:coreProperties>
</file>